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20"/>
        <w:rPr>
          <w:rFonts w:ascii="Kanit" w:hAnsi="Kanit"/>
        </w:rPr>
      </w:pPr>
      <w:r>
        <w:rPr>
          <w:rFonts w:ascii="Kanit" w:hAnsi="Kanit"/>
          <w:color w:val="231F20"/>
          <w:spacing w:val="-4"/>
        </w:rPr>
        <w:t>Cómo </w:t>
      </w:r>
      <w:r>
        <w:rPr>
          <w:rFonts w:ascii="Kanit" w:hAnsi="Kanit"/>
          <w:color w:val="231F20"/>
        </w:rPr>
        <w:t>diseñar </w:t>
      </w:r>
      <w:r>
        <w:rPr>
          <w:rFonts w:ascii="Kanit" w:hAnsi="Kanit"/>
          <w:color w:val="231F20"/>
          <w:spacing w:val="-6"/>
        </w:rPr>
        <w:t>la </w:t>
      </w:r>
      <w:r>
        <w:rPr>
          <w:rFonts w:ascii="Kanit" w:hAnsi="Kanit"/>
          <w:color w:val="231F20"/>
          <w:spacing w:val="-3"/>
        </w:rPr>
        <w:t>vida </w:t>
      </w:r>
      <w:r>
        <w:rPr>
          <w:rFonts w:ascii="Kanit" w:hAnsi="Kanit"/>
          <w:color w:val="231F20"/>
        </w:rPr>
        <w:t>de tus </w:t>
      </w:r>
      <w:r>
        <w:rPr>
          <w:rFonts w:ascii="Kanit" w:hAnsi="Kanit"/>
          <w:color w:val="231F20"/>
          <w:spacing w:val="-4"/>
        </w:rPr>
        <w:t>sueños </w:t>
      </w:r>
      <w:r>
        <w:rPr>
          <w:rFonts w:ascii="Kanit" w:hAnsi="Kanit"/>
          <w:color w:val="231F20"/>
          <w:spacing w:val="-3"/>
        </w:rPr>
        <w:t>Plan </w:t>
      </w:r>
      <w:r>
        <w:rPr>
          <w:rFonts w:ascii="Kanit" w:hAnsi="Kanit"/>
          <w:color w:val="231F20"/>
        </w:rPr>
        <w:t>de </w:t>
      </w:r>
      <w:r>
        <w:rPr>
          <w:rFonts w:ascii="Kanit" w:hAnsi="Kanit"/>
          <w:color w:val="231F20"/>
          <w:spacing w:val="-3"/>
        </w:rPr>
        <w:t>Acción </w:t>
      </w:r>
      <w:r>
        <w:rPr>
          <w:rFonts w:ascii="Kanit" w:hAnsi="Kanit"/>
          <w:color w:val="231F20"/>
        </w:rPr>
        <w:t>- Semana 6</w:t>
      </w:r>
    </w:p>
    <w:p>
      <w:pPr>
        <w:pStyle w:val="Heading1"/>
        <w:spacing w:before="87"/>
      </w:pPr>
      <w:r>
        <w:rPr/>
        <w:br w:type="column"/>
      </w:r>
      <w:r>
        <w:rPr>
          <w:color w:val="231F20"/>
        </w:rPr>
        <w:t>ALEJANDRO CHABÁN</w:t>
      </w:r>
    </w:p>
    <w:p>
      <w:pPr>
        <w:spacing w:line="514" w:lineRule="exact" w:before="0"/>
        <w:ind w:left="120" w:right="0" w:firstLine="0"/>
        <w:jc w:val="left"/>
        <w:rPr>
          <w:rFonts w:ascii="Kanit-Light"/>
          <w:sz w:val="42"/>
        </w:rPr>
      </w:pPr>
      <w:r>
        <w:rPr>
          <w:rFonts w:ascii="Kanit-Light"/>
          <w:color w:val="231F20"/>
          <w:sz w:val="42"/>
        </w:rPr>
        <w:t>PLATAFORMA MOTIVACIONAL</w:t>
      </w:r>
    </w:p>
    <w:p>
      <w:pPr>
        <w:spacing w:after="0" w:line="514" w:lineRule="exact"/>
        <w:jc w:val="left"/>
        <w:rPr>
          <w:rFonts w:ascii="Kanit-Light"/>
          <w:sz w:val="42"/>
        </w:rPr>
        <w:sectPr>
          <w:type w:val="continuous"/>
          <w:pgSz w:w="12240" w:h="15840"/>
          <w:pgMar w:top="520" w:bottom="280" w:left="960" w:right="960"/>
          <w:cols w:num="2" w:equalWidth="0">
            <w:col w:w="4141" w:space="151"/>
            <w:col w:w="6028"/>
          </w:cols>
        </w:sectPr>
      </w:pPr>
    </w:p>
    <w:p>
      <w:pPr>
        <w:pStyle w:val="BodyText"/>
        <w:spacing w:before="11"/>
        <w:rPr>
          <w:rFonts w:ascii="Kanit-Light"/>
          <w:sz w:val="15"/>
        </w:rPr>
      </w:pPr>
      <w:r>
        <w:rPr/>
        <w:pict>
          <v:line style="position:absolute;mso-position-horizontal-relative:page;mso-position-vertical-relative:page;z-index:1024" from="0pt,33.439499pt" to="262.42pt,33.439499pt" stroked="true" strokeweight="6.501pt" strokecolor="#231f20">
            <v:stroke dashstyle="solid"/>
            <w10:wrap type="none"/>
          </v:line>
        </w:pict>
      </w:r>
      <w:r>
        <w:rPr/>
        <w:pict>
          <v:line style="position:absolute;mso-position-horizontal-relative:page;mso-position-vertical-relative:page;z-index:1048" from="0pt,78.559998pt" to="262.42pt,78.559998pt" stroked="true" strokeweight="6.5pt" strokecolor="#231f20">
            <v:stroke dashstyle="solid"/>
            <w10:wrap type="none"/>
          </v:line>
        </w:pict>
      </w:r>
    </w:p>
    <w:p>
      <w:pPr>
        <w:spacing w:line="158" w:lineRule="auto" w:before="320"/>
        <w:ind w:left="2328" w:right="216" w:hanging="1983"/>
        <w:jc w:val="left"/>
        <w:rPr>
          <w:rFonts w:ascii="Kanit-Thin" w:hAnsi="Kanit-Thin"/>
          <w:sz w:val="57"/>
        </w:rPr>
      </w:pPr>
      <w:r>
        <w:rPr>
          <w:rFonts w:ascii="Kanit-Thin" w:hAnsi="Kanit-Thin"/>
          <w:color w:val="231F20"/>
          <w:sz w:val="57"/>
        </w:rPr>
        <w:t>PLAN DE ACCIÓN PARA ESTABLECER LÍMITES PERSONALES</w:t>
      </w:r>
    </w:p>
    <w:p>
      <w:pPr>
        <w:pStyle w:val="BodyText"/>
        <w:spacing w:line="235" w:lineRule="auto" w:before="281"/>
        <w:ind w:left="120" w:right="216"/>
      </w:pPr>
      <w:r>
        <w:rPr>
          <w:color w:val="231F20"/>
        </w:rPr>
        <w:t>Establecer y mantener límites personales es una forma de mejorar drásticamente tu vida. Este plan de acción te mostrará cómo defenderte, establecer límites personales y liberarte de la “enfermedad de complacer”.</w:t>
      </w:r>
    </w:p>
    <w:p>
      <w:pPr>
        <w:pStyle w:val="BodyText"/>
        <w:spacing w:before="1"/>
        <w:rPr>
          <w:sz w:val="23"/>
        </w:rPr>
      </w:pPr>
    </w:p>
    <w:p>
      <w:pPr>
        <w:pStyle w:val="BodyText"/>
        <w:spacing w:line="235" w:lineRule="auto" w:before="1"/>
        <w:ind w:left="120" w:right="242"/>
      </w:pPr>
      <w:r>
        <w:rPr>
          <w:color w:val="231F20"/>
        </w:rPr>
        <w:t>El primer paso para establecer límites personales es la conciencia personal. Presta atención a las situaciones en las que no te sientes cómodo, cuando tu energía es baja y te sientes emocionalmente retado. Identifica dónde necesitas más espacio, respeto a ti mismo,  energía o poder</w:t>
      </w:r>
      <w:r>
        <w:rPr>
          <w:color w:val="231F20"/>
          <w:spacing w:val="6"/>
        </w:rPr>
        <w:t> </w:t>
      </w:r>
      <w:r>
        <w:rPr>
          <w:color w:val="231F20"/>
        </w:rPr>
        <w:t>personal.</w:t>
      </w:r>
    </w:p>
    <w:p>
      <w:pPr>
        <w:pStyle w:val="BodyText"/>
        <w:spacing w:before="1"/>
        <w:rPr>
          <w:sz w:val="23"/>
        </w:rPr>
      </w:pPr>
    </w:p>
    <w:p>
      <w:pPr>
        <w:pStyle w:val="BodyText"/>
        <w:spacing w:line="235" w:lineRule="auto"/>
        <w:ind w:left="120" w:right="216"/>
      </w:pPr>
      <w:r>
        <w:rPr>
          <w:color w:val="231F20"/>
        </w:rPr>
        <w:t>Para despertar a la Señora Conciencia, por favor completa las siguientes oraciones con al menos 10 ejemplos. Si necesitas más espacio, puedes usar más papel.</w:t>
      </w:r>
    </w:p>
    <w:p>
      <w:pPr>
        <w:pStyle w:val="BodyText"/>
        <w:rPr>
          <w:sz w:val="20"/>
        </w:rPr>
      </w:pPr>
    </w:p>
    <w:p>
      <w:pPr>
        <w:pStyle w:val="BodyText"/>
        <w:rPr>
          <w:sz w:val="20"/>
        </w:rPr>
      </w:pPr>
    </w:p>
    <w:p>
      <w:pPr>
        <w:pStyle w:val="BodyText"/>
        <w:spacing w:before="9"/>
        <w:rPr>
          <w:sz w:val="15"/>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635" w:hRule="atLeast"/>
        </w:trPr>
        <w:tc>
          <w:tcPr>
            <w:tcW w:w="10080" w:type="dxa"/>
          </w:tcPr>
          <w:p>
            <w:pPr>
              <w:pStyle w:val="TableParagraph"/>
              <w:tabs>
                <w:tab w:pos="4537" w:val="left" w:leader="none"/>
              </w:tabs>
              <w:spacing w:line="239" w:lineRule="exact"/>
              <w:rPr>
                <w:b/>
                <w:sz w:val="24"/>
              </w:rPr>
            </w:pPr>
            <w:r>
              <w:rPr>
                <w:b/>
                <w:color w:val="231F20"/>
                <w:spacing w:val="-4"/>
                <w:sz w:val="24"/>
              </w:rPr>
              <w:t>Las </w:t>
            </w:r>
            <w:r>
              <w:rPr>
                <w:b/>
                <w:color w:val="231F20"/>
                <w:spacing w:val="-5"/>
                <w:sz w:val="24"/>
              </w:rPr>
              <w:t>personas</w:t>
            </w:r>
            <w:r>
              <w:rPr>
                <w:b/>
                <w:color w:val="231F20"/>
                <w:spacing w:val="-12"/>
                <w:sz w:val="24"/>
              </w:rPr>
              <w:t> </w:t>
            </w:r>
            <w:r>
              <w:rPr>
                <w:b/>
                <w:color w:val="231F20"/>
                <w:spacing w:val="-3"/>
                <w:sz w:val="24"/>
              </w:rPr>
              <w:t>no</w:t>
            </w:r>
            <w:r>
              <w:rPr>
                <w:b/>
                <w:color w:val="231F20"/>
                <w:spacing w:val="-7"/>
                <w:sz w:val="24"/>
              </w:rPr>
              <w:t> </w:t>
            </w:r>
            <w:r>
              <w:rPr>
                <w:b/>
                <w:color w:val="231F20"/>
                <w:spacing w:val="-5"/>
                <w:sz w:val="24"/>
              </w:rPr>
              <w:t>pueden</w:t>
            </w:r>
            <w:r>
              <w:rPr>
                <w:b/>
                <w:color w:val="231F20"/>
                <w:spacing w:val="-5"/>
                <w:sz w:val="24"/>
                <w:u w:val="single" w:color="221E1F"/>
              </w:rPr>
              <w:t> </w:t>
              <w:tab/>
            </w:r>
            <w:r>
              <w:rPr>
                <w:b/>
                <w:color w:val="231F20"/>
                <w:spacing w:val="-5"/>
                <w:sz w:val="24"/>
              </w:rPr>
              <w:t>.</w:t>
            </w:r>
          </w:p>
          <w:p>
            <w:pPr>
              <w:pStyle w:val="TableParagraph"/>
              <w:spacing w:line="294" w:lineRule="exact"/>
              <w:rPr>
                <w:rFonts w:ascii="Helvetica-Light"/>
                <w:sz w:val="24"/>
              </w:rPr>
            </w:pPr>
            <w:r>
              <w:rPr>
                <w:rFonts w:ascii="Helvetica-Light"/>
                <w:color w:val="231F20"/>
                <w:sz w:val="24"/>
              </w:rPr>
              <w:t>Ejemplos: Humillarme frente a otros; criticarme; esculcar mis cosas personales.</w:t>
            </w:r>
          </w:p>
        </w:tc>
      </w:tr>
      <w:tr>
        <w:trPr>
          <w:trHeight w:val="425" w:hRule="atLeast"/>
        </w:trPr>
        <w:tc>
          <w:tcPr>
            <w:tcW w:w="10080" w:type="dxa"/>
            <w:tcBorders>
              <w:bottom w:val="single" w:sz="2" w:space="0" w:color="231F20"/>
            </w:tcBorders>
          </w:tcPr>
          <w:p>
            <w:pPr>
              <w:pStyle w:val="TableParagraph"/>
              <w:spacing w:before="62"/>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5.</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6.</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7.</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8.</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9.</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10.</w:t>
            </w:r>
          </w:p>
        </w:tc>
      </w:tr>
    </w:tbl>
    <w:p>
      <w:pPr>
        <w:spacing w:after="0"/>
        <w:rPr>
          <w:sz w:val="24"/>
        </w:rPr>
        <w:sectPr>
          <w:type w:val="continuous"/>
          <w:pgSz w:w="12240" w:h="15840"/>
          <w:pgMar w:top="520" w:bottom="280" w:left="960" w:right="96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1227" w:hRule="atLeast"/>
        </w:trPr>
        <w:tc>
          <w:tcPr>
            <w:tcW w:w="10080" w:type="dxa"/>
          </w:tcPr>
          <w:p>
            <w:pPr>
              <w:pStyle w:val="TableParagraph"/>
              <w:tabs>
                <w:tab w:pos="4664" w:val="left" w:leader="none"/>
              </w:tabs>
              <w:spacing w:line="234" w:lineRule="exact"/>
              <w:rPr>
                <w:b/>
                <w:sz w:val="24"/>
              </w:rPr>
            </w:pPr>
            <w:r>
              <w:rPr>
                <w:b/>
                <w:color w:val="231F20"/>
                <w:spacing w:val="-8"/>
                <w:sz w:val="24"/>
              </w:rPr>
              <w:t>Tengo </w:t>
            </w:r>
            <w:r>
              <w:rPr>
                <w:b/>
                <w:color w:val="231F20"/>
                <w:spacing w:val="-3"/>
                <w:sz w:val="24"/>
              </w:rPr>
              <w:t>el </w:t>
            </w:r>
            <w:r>
              <w:rPr>
                <w:b/>
                <w:color w:val="231F20"/>
                <w:spacing w:val="-5"/>
                <w:sz w:val="24"/>
              </w:rPr>
              <w:t>derecho</w:t>
            </w:r>
            <w:r>
              <w:rPr>
                <w:b/>
                <w:color w:val="231F20"/>
                <w:spacing w:val="-15"/>
                <w:sz w:val="24"/>
              </w:rPr>
              <w:t> </w:t>
            </w:r>
            <w:r>
              <w:rPr>
                <w:b/>
                <w:color w:val="231F20"/>
                <w:spacing w:val="-3"/>
                <w:sz w:val="24"/>
              </w:rPr>
              <w:t>de</w:t>
            </w:r>
            <w:r>
              <w:rPr>
                <w:b/>
                <w:color w:val="231F20"/>
                <w:spacing w:val="-9"/>
                <w:sz w:val="24"/>
              </w:rPr>
              <w:t> </w:t>
            </w:r>
            <w:r>
              <w:rPr>
                <w:b/>
                <w:color w:val="231F20"/>
                <w:spacing w:val="-4"/>
                <w:sz w:val="24"/>
              </w:rPr>
              <w:t>pedir</w:t>
            </w:r>
            <w:r>
              <w:rPr>
                <w:b/>
                <w:color w:val="231F20"/>
                <w:spacing w:val="-4"/>
                <w:sz w:val="24"/>
                <w:u w:val="single" w:color="221E1F"/>
              </w:rPr>
              <w:t> </w:t>
              <w:tab/>
            </w:r>
            <w:r>
              <w:rPr>
                <w:b/>
                <w:color w:val="231F20"/>
                <w:spacing w:val="-5"/>
                <w:sz w:val="24"/>
              </w:rPr>
              <w:t>.</w:t>
            </w:r>
          </w:p>
          <w:p>
            <w:pPr>
              <w:pStyle w:val="TableParagraph"/>
              <w:spacing w:line="235" w:lineRule="auto" w:before="3"/>
              <w:ind w:right="216"/>
              <w:rPr>
                <w:rFonts w:ascii="Helvetica-Light" w:hAnsi="Helvetica-Light"/>
                <w:sz w:val="24"/>
              </w:rPr>
            </w:pPr>
            <w:r>
              <w:rPr>
                <w:rFonts w:ascii="Helvetica-Light" w:hAnsi="Helvetica-Light"/>
                <w:color w:val="231F20"/>
                <w:sz w:val="24"/>
              </w:rPr>
              <w:t>Ejemplos: Privacidad; tiempo y espacio; más información acerca del trabajo que necesito realizar; información acerca de las clases que mis hijos van a tomar; más información sobre el medicamento antes de tomarlo; apoyo.</w:t>
            </w:r>
          </w:p>
        </w:tc>
      </w:tr>
      <w:tr>
        <w:trPr>
          <w:trHeight w:val="440" w:hRule="atLeast"/>
        </w:trPr>
        <w:tc>
          <w:tcPr>
            <w:tcW w:w="10080" w:type="dxa"/>
            <w:tcBorders>
              <w:bottom w:val="single" w:sz="2" w:space="0" w:color="231F20"/>
            </w:tcBorders>
          </w:tcPr>
          <w:p>
            <w:pPr>
              <w:pStyle w:val="TableParagraph"/>
              <w:spacing w:before="73"/>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5.</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6.</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7.</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8.</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9.</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10.</w:t>
            </w:r>
          </w:p>
        </w:tc>
      </w:tr>
    </w:tbl>
    <w:p>
      <w:pPr>
        <w:pStyle w:val="BodyText"/>
        <w:spacing w:before="6"/>
        <w:rPr>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622" w:hRule="atLeast"/>
        </w:trPr>
        <w:tc>
          <w:tcPr>
            <w:tcW w:w="10080" w:type="dxa"/>
          </w:tcPr>
          <w:p>
            <w:pPr>
              <w:pStyle w:val="TableParagraph"/>
              <w:tabs>
                <w:tab w:pos="6719" w:val="left" w:leader="none"/>
              </w:tabs>
              <w:spacing w:line="239" w:lineRule="exact"/>
              <w:rPr>
                <w:b/>
                <w:sz w:val="24"/>
              </w:rPr>
            </w:pPr>
            <w:r>
              <w:rPr>
                <w:b/>
                <w:color w:val="231F20"/>
                <w:spacing w:val="-4"/>
                <w:sz w:val="24"/>
              </w:rPr>
              <w:t>Para </w:t>
            </w:r>
            <w:r>
              <w:rPr>
                <w:b/>
                <w:color w:val="231F20"/>
                <w:spacing w:val="-5"/>
                <w:sz w:val="24"/>
              </w:rPr>
              <w:t>proteger </w:t>
            </w:r>
            <w:r>
              <w:rPr>
                <w:b/>
                <w:color w:val="231F20"/>
                <w:spacing w:val="-3"/>
                <w:sz w:val="24"/>
              </w:rPr>
              <w:t>mi </w:t>
            </w:r>
            <w:r>
              <w:rPr>
                <w:b/>
                <w:color w:val="231F20"/>
                <w:spacing w:val="-5"/>
                <w:sz w:val="24"/>
              </w:rPr>
              <w:t>tiempo </w:t>
            </w:r>
            <w:r>
              <w:rPr>
                <w:b/>
                <w:color w:val="231F20"/>
                <w:sz w:val="24"/>
              </w:rPr>
              <w:t>y </w:t>
            </w:r>
            <w:r>
              <w:rPr>
                <w:b/>
                <w:color w:val="231F20"/>
                <w:spacing w:val="-5"/>
                <w:sz w:val="24"/>
              </w:rPr>
              <w:t>energía,</w:t>
            </w:r>
            <w:r>
              <w:rPr>
                <w:b/>
                <w:color w:val="231F20"/>
                <w:spacing w:val="-32"/>
                <w:sz w:val="24"/>
              </w:rPr>
              <w:t> </w:t>
            </w:r>
            <w:r>
              <w:rPr>
                <w:b/>
                <w:color w:val="231F20"/>
                <w:spacing w:val="-4"/>
                <w:sz w:val="24"/>
              </w:rPr>
              <w:t>está</w:t>
            </w:r>
            <w:r>
              <w:rPr>
                <w:b/>
                <w:color w:val="231F20"/>
                <w:spacing w:val="-8"/>
                <w:sz w:val="24"/>
              </w:rPr>
              <w:t> </w:t>
            </w:r>
            <w:r>
              <w:rPr>
                <w:b/>
                <w:color w:val="231F20"/>
                <w:spacing w:val="-4"/>
                <w:sz w:val="24"/>
              </w:rPr>
              <w:t>bien</w:t>
            </w:r>
            <w:r>
              <w:rPr>
                <w:b/>
                <w:color w:val="231F20"/>
                <w:spacing w:val="-4"/>
                <w:sz w:val="24"/>
                <w:u w:val="single" w:color="221E1F"/>
              </w:rPr>
              <w:t> </w:t>
              <w:tab/>
            </w:r>
            <w:r>
              <w:rPr>
                <w:b/>
                <w:color w:val="231F20"/>
                <w:spacing w:val="-5"/>
                <w:sz w:val="24"/>
              </w:rPr>
              <w:t>.</w:t>
            </w:r>
          </w:p>
          <w:p>
            <w:pPr>
              <w:pStyle w:val="TableParagraph"/>
              <w:spacing w:line="294" w:lineRule="exact"/>
              <w:rPr>
                <w:rFonts w:ascii="Helvetica-Light" w:hAnsi="Helvetica-Light"/>
                <w:sz w:val="24"/>
              </w:rPr>
            </w:pPr>
            <w:r>
              <w:rPr>
                <w:rFonts w:ascii="Helvetica-Light" w:hAnsi="Helvetica-Light"/>
                <w:color w:val="231F20"/>
                <w:sz w:val="24"/>
              </w:rPr>
              <w:t>Ejemplos: Cambiar de opinión; apagar mi teléfono; decir no.</w:t>
            </w:r>
          </w:p>
        </w:tc>
      </w:tr>
      <w:tr>
        <w:trPr>
          <w:trHeight w:val="412" w:hRule="atLeast"/>
        </w:trPr>
        <w:tc>
          <w:tcPr>
            <w:tcW w:w="10080" w:type="dxa"/>
            <w:tcBorders>
              <w:bottom w:val="single" w:sz="2" w:space="0" w:color="231F20"/>
            </w:tcBorders>
          </w:tcPr>
          <w:p>
            <w:pPr>
              <w:pStyle w:val="TableParagraph"/>
              <w:spacing w:before="49"/>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5.</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6.</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7.</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8.</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9.</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10.</w:t>
            </w:r>
          </w:p>
        </w:tc>
      </w:tr>
    </w:tbl>
    <w:p>
      <w:pPr>
        <w:pStyle w:val="BodyText"/>
        <w:spacing w:before="5"/>
        <w:rPr>
          <w:sz w:val="25"/>
        </w:rPr>
      </w:pPr>
    </w:p>
    <w:p>
      <w:pPr>
        <w:spacing w:before="43"/>
        <w:ind w:left="1049" w:right="0" w:firstLine="0"/>
        <w:jc w:val="left"/>
        <w:rPr>
          <w:rFonts w:ascii="Helvetica" w:hAnsi="Helvetica"/>
          <w:b/>
          <w:sz w:val="30"/>
        </w:rPr>
      </w:pPr>
      <w:r>
        <w:rPr>
          <w:rFonts w:ascii="Helvetica" w:hAnsi="Helvetica"/>
          <w:b/>
          <w:color w:val="231F20"/>
          <w:sz w:val="30"/>
        </w:rPr>
        <w:t>ENTENDIENDO Y CREANDO TUS LÍMITES PERSONALES</w:t>
      </w:r>
    </w:p>
    <w:p>
      <w:pPr>
        <w:pStyle w:val="BodyText"/>
        <w:spacing w:line="235" w:lineRule="auto" w:before="188"/>
        <w:ind w:left="120" w:right="116"/>
        <w:jc w:val="both"/>
      </w:pPr>
      <w:r>
        <w:rPr>
          <w:color w:val="231F20"/>
        </w:rPr>
        <w:t>En</w:t>
      </w:r>
      <w:r>
        <w:rPr>
          <w:color w:val="231F20"/>
          <w:spacing w:val="-8"/>
        </w:rPr>
        <w:t> </w:t>
      </w:r>
      <w:r>
        <w:rPr>
          <w:color w:val="231F20"/>
        </w:rPr>
        <w:t>la</w:t>
      </w:r>
      <w:r>
        <w:rPr>
          <w:color w:val="231F20"/>
          <w:spacing w:val="-7"/>
        </w:rPr>
        <w:t> </w:t>
      </w:r>
      <w:r>
        <w:rPr>
          <w:color w:val="231F20"/>
          <w:spacing w:val="-3"/>
        </w:rPr>
        <w:t>siguiente</w:t>
      </w:r>
      <w:r>
        <w:rPr>
          <w:color w:val="231F20"/>
          <w:spacing w:val="-8"/>
        </w:rPr>
        <w:t> </w:t>
      </w:r>
      <w:r>
        <w:rPr>
          <w:color w:val="231F20"/>
          <w:spacing w:val="-3"/>
        </w:rPr>
        <w:t>tabla,</w:t>
      </w:r>
      <w:r>
        <w:rPr>
          <w:color w:val="231F20"/>
          <w:spacing w:val="-7"/>
        </w:rPr>
        <w:t> </w:t>
      </w:r>
      <w:r>
        <w:rPr>
          <w:color w:val="231F20"/>
        </w:rPr>
        <w:t>haz</w:t>
      </w:r>
      <w:r>
        <w:rPr>
          <w:color w:val="231F20"/>
          <w:spacing w:val="-8"/>
        </w:rPr>
        <w:t> </w:t>
      </w:r>
      <w:r>
        <w:rPr>
          <w:color w:val="231F20"/>
        </w:rPr>
        <w:t>una</w:t>
      </w:r>
      <w:r>
        <w:rPr>
          <w:color w:val="231F20"/>
          <w:spacing w:val="-7"/>
        </w:rPr>
        <w:t> </w:t>
      </w:r>
      <w:r>
        <w:rPr>
          <w:color w:val="231F20"/>
          <w:spacing w:val="-3"/>
        </w:rPr>
        <w:t>lista</w:t>
      </w:r>
      <w:r>
        <w:rPr>
          <w:color w:val="231F20"/>
          <w:spacing w:val="-8"/>
        </w:rPr>
        <w:t> </w:t>
      </w:r>
      <w:r>
        <w:rPr>
          <w:color w:val="231F20"/>
        </w:rPr>
        <w:t>de</w:t>
      </w:r>
      <w:r>
        <w:rPr>
          <w:color w:val="231F20"/>
          <w:spacing w:val="-7"/>
        </w:rPr>
        <w:t> </w:t>
      </w:r>
      <w:r>
        <w:rPr>
          <w:color w:val="231F20"/>
        </w:rPr>
        <w:t>al</w:t>
      </w:r>
      <w:r>
        <w:rPr>
          <w:color w:val="231F20"/>
          <w:spacing w:val="-8"/>
        </w:rPr>
        <w:t> </w:t>
      </w:r>
      <w:r>
        <w:rPr>
          <w:color w:val="231F20"/>
          <w:spacing w:val="-3"/>
        </w:rPr>
        <w:t>menos</w:t>
      </w:r>
      <w:r>
        <w:rPr>
          <w:color w:val="231F20"/>
          <w:spacing w:val="-7"/>
        </w:rPr>
        <w:t> </w:t>
      </w:r>
      <w:r>
        <w:rPr>
          <w:color w:val="231F20"/>
        </w:rPr>
        <w:t>5</w:t>
      </w:r>
      <w:r>
        <w:rPr>
          <w:color w:val="231F20"/>
          <w:spacing w:val="-8"/>
        </w:rPr>
        <w:t> </w:t>
      </w:r>
      <w:r>
        <w:rPr>
          <w:color w:val="231F20"/>
          <w:spacing w:val="-3"/>
        </w:rPr>
        <w:t>límites</w:t>
      </w:r>
      <w:r>
        <w:rPr>
          <w:color w:val="231F20"/>
          <w:spacing w:val="-7"/>
        </w:rPr>
        <w:t> </w:t>
      </w:r>
      <w:r>
        <w:rPr>
          <w:color w:val="231F20"/>
          <w:spacing w:val="-3"/>
        </w:rPr>
        <w:t>personales</w:t>
      </w:r>
      <w:r>
        <w:rPr>
          <w:color w:val="231F20"/>
          <w:spacing w:val="-8"/>
        </w:rPr>
        <w:t> </w:t>
      </w:r>
      <w:r>
        <w:rPr>
          <w:color w:val="231F20"/>
        </w:rPr>
        <w:t>de</w:t>
      </w:r>
      <w:r>
        <w:rPr>
          <w:color w:val="231F20"/>
          <w:spacing w:val="-7"/>
        </w:rPr>
        <w:t> </w:t>
      </w:r>
      <w:r>
        <w:rPr>
          <w:color w:val="231F20"/>
          <w:spacing w:val="-3"/>
        </w:rPr>
        <w:t>cualquier</w:t>
      </w:r>
      <w:r>
        <w:rPr>
          <w:color w:val="231F20"/>
          <w:spacing w:val="-8"/>
        </w:rPr>
        <w:t> </w:t>
      </w:r>
      <w:r>
        <w:rPr>
          <w:color w:val="231F20"/>
          <w:spacing w:val="-3"/>
        </w:rPr>
        <w:t>área</w:t>
      </w:r>
      <w:r>
        <w:rPr>
          <w:color w:val="231F20"/>
          <w:spacing w:val="-7"/>
        </w:rPr>
        <w:t> </w:t>
      </w:r>
      <w:r>
        <w:rPr>
          <w:color w:val="231F20"/>
        </w:rPr>
        <w:t>de</w:t>
      </w:r>
      <w:r>
        <w:rPr>
          <w:color w:val="231F20"/>
          <w:spacing w:val="-8"/>
        </w:rPr>
        <w:t> </w:t>
      </w:r>
      <w:r>
        <w:rPr>
          <w:color w:val="231F20"/>
        </w:rPr>
        <w:t>tu</w:t>
      </w:r>
      <w:r>
        <w:rPr>
          <w:color w:val="231F20"/>
          <w:spacing w:val="-7"/>
        </w:rPr>
        <w:t> </w:t>
      </w:r>
      <w:r>
        <w:rPr>
          <w:color w:val="231F20"/>
          <w:spacing w:val="-3"/>
        </w:rPr>
        <w:t>vida </w:t>
      </w:r>
      <w:r>
        <w:rPr>
          <w:color w:val="231F20"/>
        </w:rPr>
        <w:t>que necesiten ser fortalecidos. En el espacio al lado del límite personal, escribe una posible solución para establecer límites personales. La solución puede ser cualquier cosa, desde tener</w:t>
      </w:r>
      <w:r>
        <w:rPr>
          <w:color w:val="231F20"/>
          <w:spacing w:val="-8"/>
        </w:rPr>
        <w:t> </w:t>
      </w:r>
      <w:r>
        <w:rPr>
          <w:color w:val="231F20"/>
        </w:rPr>
        <w:t>una</w:t>
      </w:r>
      <w:r>
        <w:rPr>
          <w:color w:val="231F20"/>
          <w:spacing w:val="-7"/>
        </w:rPr>
        <w:t> </w:t>
      </w:r>
      <w:r>
        <w:rPr>
          <w:color w:val="231F20"/>
        </w:rPr>
        <w:t>conversación</w:t>
      </w:r>
      <w:r>
        <w:rPr>
          <w:color w:val="231F20"/>
          <w:spacing w:val="-8"/>
        </w:rPr>
        <w:t> </w:t>
      </w:r>
      <w:r>
        <w:rPr>
          <w:color w:val="231F20"/>
        </w:rPr>
        <w:t>con</w:t>
      </w:r>
      <w:r>
        <w:rPr>
          <w:color w:val="231F20"/>
          <w:spacing w:val="-7"/>
        </w:rPr>
        <w:t> </w:t>
      </w:r>
      <w:r>
        <w:rPr>
          <w:color w:val="231F20"/>
        </w:rPr>
        <w:t>la</w:t>
      </w:r>
      <w:r>
        <w:rPr>
          <w:color w:val="231F20"/>
          <w:spacing w:val="-8"/>
        </w:rPr>
        <w:t> </w:t>
      </w:r>
      <w:r>
        <w:rPr>
          <w:color w:val="231F20"/>
        </w:rPr>
        <w:t>persona</w:t>
      </w:r>
      <w:r>
        <w:rPr>
          <w:color w:val="231F20"/>
          <w:spacing w:val="-7"/>
        </w:rPr>
        <w:t> </w:t>
      </w:r>
      <w:r>
        <w:rPr>
          <w:color w:val="231F20"/>
        </w:rPr>
        <w:t>que</w:t>
      </w:r>
      <w:r>
        <w:rPr>
          <w:color w:val="231F20"/>
          <w:spacing w:val="-8"/>
        </w:rPr>
        <w:t> </w:t>
      </w:r>
      <w:r>
        <w:rPr>
          <w:color w:val="231F20"/>
        </w:rPr>
        <w:t>no</w:t>
      </w:r>
      <w:r>
        <w:rPr>
          <w:color w:val="231F20"/>
          <w:spacing w:val="-7"/>
        </w:rPr>
        <w:t> </w:t>
      </w:r>
      <w:r>
        <w:rPr>
          <w:color w:val="231F20"/>
        </w:rPr>
        <w:t>está</w:t>
      </w:r>
      <w:r>
        <w:rPr>
          <w:color w:val="231F20"/>
          <w:spacing w:val="-8"/>
        </w:rPr>
        <w:t> </w:t>
      </w:r>
      <w:r>
        <w:rPr>
          <w:color w:val="231F20"/>
        </w:rPr>
        <w:t>respetando</w:t>
      </w:r>
      <w:r>
        <w:rPr>
          <w:color w:val="231F20"/>
          <w:spacing w:val="-7"/>
        </w:rPr>
        <w:t> </w:t>
      </w:r>
      <w:r>
        <w:rPr>
          <w:color w:val="231F20"/>
        </w:rPr>
        <w:t>el</w:t>
      </w:r>
      <w:r>
        <w:rPr>
          <w:color w:val="231F20"/>
          <w:spacing w:val="-8"/>
        </w:rPr>
        <w:t> </w:t>
      </w:r>
      <w:r>
        <w:rPr>
          <w:color w:val="231F20"/>
        </w:rPr>
        <w:t>límite</w:t>
      </w:r>
      <w:r>
        <w:rPr>
          <w:color w:val="231F20"/>
          <w:spacing w:val="-7"/>
        </w:rPr>
        <w:t> </w:t>
      </w:r>
      <w:r>
        <w:rPr>
          <w:color w:val="231F20"/>
        </w:rPr>
        <w:t>personal</w:t>
      </w:r>
      <w:r>
        <w:rPr>
          <w:color w:val="231F20"/>
          <w:spacing w:val="-8"/>
        </w:rPr>
        <w:t> </w:t>
      </w:r>
      <w:r>
        <w:rPr>
          <w:color w:val="231F20"/>
        </w:rPr>
        <w:t>hasta</w:t>
      </w:r>
      <w:r>
        <w:rPr>
          <w:color w:val="231F20"/>
          <w:spacing w:val="-7"/>
        </w:rPr>
        <w:t> </w:t>
      </w:r>
      <w:r>
        <w:rPr>
          <w:color w:val="231F20"/>
        </w:rPr>
        <w:t>decidir ya no ser parte de la situación. Puedes revisar los videos de la semana en la que exploramos el tema de los límites personales para obtener más información. Aquí te doy un</w:t>
      </w:r>
      <w:r>
        <w:rPr>
          <w:color w:val="231F20"/>
          <w:spacing w:val="66"/>
        </w:rPr>
        <w:t> </w:t>
      </w:r>
      <w:r>
        <w:rPr>
          <w:color w:val="231F20"/>
        </w:rPr>
        <w:t>ejemplo:</w:t>
      </w:r>
    </w:p>
    <w:p>
      <w:pPr>
        <w:spacing w:after="0" w:line="235" w:lineRule="auto"/>
        <w:jc w:val="both"/>
        <w:sectPr>
          <w:pgSz w:w="12240" w:h="15840"/>
          <w:pgMar w:top="1440" w:bottom="280" w:left="960" w:right="960"/>
        </w:sect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030"/>
        <w:gridCol w:w="5030"/>
      </w:tblGrid>
      <w:tr>
        <w:trPr>
          <w:trHeight w:val="705" w:hRule="atLeast"/>
        </w:trPr>
        <w:tc>
          <w:tcPr>
            <w:tcW w:w="5030" w:type="dxa"/>
            <w:tcBorders>
              <w:top w:val="nil"/>
              <w:left w:val="nil"/>
              <w:bottom w:val="nil"/>
              <w:right w:val="nil"/>
            </w:tcBorders>
            <w:shd w:val="clear" w:color="auto" w:fill="D2232A"/>
          </w:tcPr>
          <w:p>
            <w:pPr>
              <w:pStyle w:val="TableParagraph"/>
              <w:spacing w:line="330" w:lineRule="atLeast" w:before="21"/>
              <w:ind w:left="1287" w:right="1038" w:hanging="210"/>
              <w:rPr>
                <w:b/>
                <w:sz w:val="28"/>
              </w:rPr>
            </w:pPr>
            <w:r>
              <w:rPr>
                <w:b/>
                <w:color w:val="FFFFFF"/>
                <w:sz w:val="28"/>
              </w:rPr>
              <w:t>El límite personal que no se respeta es…</w:t>
            </w:r>
          </w:p>
        </w:tc>
        <w:tc>
          <w:tcPr>
            <w:tcW w:w="5030" w:type="dxa"/>
            <w:tcBorders>
              <w:top w:val="nil"/>
              <w:left w:val="nil"/>
              <w:bottom w:val="nil"/>
              <w:right w:val="nil"/>
            </w:tcBorders>
            <w:shd w:val="clear" w:color="auto" w:fill="D2232A"/>
          </w:tcPr>
          <w:p>
            <w:pPr>
              <w:pStyle w:val="TableParagraph"/>
              <w:spacing w:before="189"/>
              <w:ind w:left="1007"/>
              <w:rPr>
                <w:b/>
                <w:sz w:val="28"/>
              </w:rPr>
            </w:pPr>
            <w:r>
              <w:rPr>
                <w:b/>
                <w:color w:val="FFFFFF"/>
                <w:sz w:val="28"/>
              </w:rPr>
              <w:t>Mi plan de acción es ...</w:t>
            </w:r>
          </w:p>
        </w:tc>
      </w:tr>
      <w:tr>
        <w:trPr>
          <w:trHeight w:val="2032" w:hRule="atLeast"/>
        </w:trPr>
        <w:tc>
          <w:tcPr>
            <w:tcW w:w="5030" w:type="dxa"/>
            <w:tcBorders>
              <w:top w:val="nil"/>
              <w:bottom w:val="single" w:sz="2" w:space="0" w:color="231F20"/>
            </w:tcBorders>
          </w:tcPr>
          <w:p>
            <w:pPr>
              <w:pStyle w:val="TableParagraph"/>
              <w:spacing w:line="249" w:lineRule="auto" w:before="142"/>
              <w:ind w:left="180" w:right="157"/>
              <w:jc w:val="both"/>
              <w:rPr>
                <w:sz w:val="18"/>
              </w:rPr>
            </w:pPr>
            <w:r>
              <w:rPr>
                <w:b/>
                <w:color w:val="231F20"/>
                <w:sz w:val="18"/>
              </w:rPr>
              <w:t>EJEMPLO: </w:t>
            </w:r>
            <w:r>
              <w:rPr>
                <w:color w:val="231F20"/>
                <w:spacing w:val="-9"/>
                <w:sz w:val="18"/>
              </w:rPr>
              <w:t>Yo </w:t>
            </w:r>
            <w:r>
              <w:rPr>
                <w:color w:val="231F20"/>
                <w:sz w:val="18"/>
              </w:rPr>
              <w:t>quiero bajar de peso, pero mi mamá me prepara deliciosos platillos tradicionales que no forman parte</w:t>
            </w:r>
            <w:r>
              <w:rPr>
                <w:color w:val="231F20"/>
                <w:spacing w:val="-16"/>
                <w:sz w:val="18"/>
              </w:rPr>
              <w:t> </w:t>
            </w:r>
            <w:r>
              <w:rPr>
                <w:color w:val="231F20"/>
                <w:sz w:val="18"/>
              </w:rPr>
              <w:t>de</w:t>
            </w:r>
            <w:r>
              <w:rPr>
                <w:color w:val="231F20"/>
                <w:spacing w:val="-16"/>
                <w:sz w:val="18"/>
              </w:rPr>
              <w:t> </w:t>
            </w:r>
            <w:r>
              <w:rPr>
                <w:color w:val="231F20"/>
                <w:sz w:val="18"/>
              </w:rPr>
              <w:t>mi</w:t>
            </w:r>
            <w:r>
              <w:rPr>
                <w:color w:val="231F20"/>
                <w:spacing w:val="-16"/>
                <w:sz w:val="18"/>
              </w:rPr>
              <w:t> </w:t>
            </w:r>
            <w:r>
              <w:rPr>
                <w:color w:val="231F20"/>
                <w:sz w:val="18"/>
              </w:rPr>
              <w:t>plan</w:t>
            </w:r>
            <w:r>
              <w:rPr>
                <w:color w:val="231F20"/>
                <w:spacing w:val="-16"/>
                <w:sz w:val="18"/>
              </w:rPr>
              <w:t> </w:t>
            </w:r>
            <w:r>
              <w:rPr>
                <w:color w:val="231F20"/>
                <w:sz w:val="18"/>
              </w:rPr>
              <w:t>de</w:t>
            </w:r>
            <w:r>
              <w:rPr>
                <w:color w:val="231F20"/>
                <w:spacing w:val="-15"/>
                <w:sz w:val="18"/>
              </w:rPr>
              <w:t> </w:t>
            </w:r>
            <w:r>
              <w:rPr>
                <w:color w:val="231F20"/>
                <w:sz w:val="18"/>
              </w:rPr>
              <w:t>dieta</w:t>
            </w:r>
            <w:r>
              <w:rPr>
                <w:color w:val="231F20"/>
                <w:spacing w:val="-16"/>
                <w:sz w:val="18"/>
              </w:rPr>
              <w:t> </w:t>
            </w:r>
            <w:r>
              <w:rPr>
                <w:color w:val="231F20"/>
                <w:sz w:val="18"/>
              </w:rPr>
              <w:t>saludable.</w:t>
            </w:r>
            <w:r>
              <w:rPr>
                <w:color w:val="231F20"/>
                <w:spacing w:val="-16"/>
                <w:sz w:val="18"/>
              </w:rPr>
              <w:t> </w:t>
            </w:r>
            <w:r>
              <w:rPr>
                <w:color w:val="231F20"/>
                <w:sz w:val="18"/>
              </w:rPr>
              <w:t>No</w:t>
            </w:r>
            <w:r>
              <w:rPr>
                <w:color w:val="231F20"/>
                <w:spacing w:val="-16"/>
                <w:sz w:val="18"/>
              </w:rPr>
              <w:t> </w:t>
            </w:r>
            <w:r>
              <w:rPr>
                <w:color w:val="231F20"/>
                <w:sz w:val="18"/>
              </w:rPr>
              <w:t>quiero</w:t>
            </w:r>
            <w:r>
              <w:rPr>
                <w:color w:val="231F20"/>
                <w:spacing w:val="-16"/>
                <w:sz w:val="18"/>
              </w:rPr>
              <w:t> </w:t>
            </w:r>
            <w:r>
              <w:rPr>
                <w:color w:val="231F20"/>
                <w:sz w:val="18"/>
              </w:rPr>
              <w:t>que</w:t>
            </w:r>
            <w:r>
              <w:rPr>
                <w:color w:val="231F20"/>
                <w:spacing w:val="-15"/>
                <w:sz w:val="18"/>
              </w:rPr>
              <w:t> </w:t>
            </w:r>
            <w:r>
              <w:rPr>
                <w:color w:val="231F20"/>
                <w:sz w:val="18"/>
              </w:rPr>
              <w:t>mi</w:t>
            </w:r>
            <w:r>
              <w:rPr>
                <w:color w:val="231F20"/>
                <w:spacing w:val="-16"/>
                <w:sz w:val="18"/>
              </w:rPr>
              <w:t> </w:t>
            </w:r>
            <w:r>
              <w:rPr>
                <w:color w:val="231F20"/>
                <w:sz w:val="18"/>
              </w:rPr>
              <w:t>mamá piense que la estoy rechazando cuando le digo que NO a su comida. Quiero compartir con mi mamá una conexión de </w:t>
            </w:r>
            <w:r>
              <w:rPr>
                <w:color w:val="231F20"/>
                <w:spacing w:val="-3"/>
                <w:sz w:val="18"/>
              </w:rPr>
              <w:t>amor. </w:t>
            </w:r>
            <w:r>
              <w:rPr>
                <w:color w:val="231F20"/>
                <w:sz w:val="18"/>
              </w:rPr>
              <w:t>Sin embargo, no quiero sentirme incómodo al decir</w:t>
            </w:r>
            <w:r>
              <w:rPr>
                <w:color w:val="231F20"/>
                <w:spacing w:val="-5"/>
                <w:sz w:val="18"/>
              </w:rPr>
              <w:t> </w:t>
            </w:r>
            <w:r>
              <w:rPr>
                <w:color w:val="231F20"/>
                <w:sz w:val="18"/>
              </w:rPr>
              <w:t>NO</w:t>
            </w:r>
            <w:r>
              <w:rPr>
                <w:color w:val="231F20"/>
                <w:spacing w:val="-4"/>
                <w:sz w:val="18"/>
              </w:rPr>
              <w:t> </w:t>
            </w:r>
            <w:r>
              <w:rPr>
                <w:color w:val="231F20"/>
                <w:sz w:val="18"/>
              </w:rPr>
              <w:t>a</w:t>
            </w:r>
            <w:r>
              <w:rPr>
                <w:color w:val="231F20"/>
                <w:spacing w:val="-4"/>
                <w:sz w:val="18"/>
              </w:rPr>
              <w:t> </w:t>
            </w:r>
            <w:r>
              <w:rPr>
                <w:color w:val="231F20"/>
                <w:sz w:val="18"/>
              </w:rPr>
              <w:t>algo</w:t>
            </w:r>
            <w:r>
              <w:rPr>
                <w:color w:val="231F20"/>
                <w:spacing w:val="-4"/>
                <w:sz w:val="18"/>
              </w:rPr>
              <w:t> </w:t>
            </w:r>
            <w:r>
              <w:rPr>
                <w:color w:val="231F20"/>
                <w:sz w:val="18"/>
              </w:rPr>
              <w:t>que</w:t>
            </w:r>
            <w:r>
              <w:rPr>
                <w:color w:val="231F20"/>
                <w:spacing w:val="-4"/>
                <w:sz w:val="18"/>
              </w:rPr>
              <w:t> </w:t>
            </w:r>
            <w:r>
              <w:rPr>
                <w:color w:val="231F20"/>
                <w:sz w:val="18"/>
              </w:rPr>
              <w:t>sé</w:t>
            </w:r>
            <w:r>
              <w:rPr>
                <w:color w:val="231F20"/>
                <w:spacing w:val="-4"/>
                <w:sz w:val="18"/>
              </w:rPr>
              <w:t> </w:t>
            </w:r>
            <w:r>
              <w:rPr>
                <w:color w:val="231F20"/>
                <w:sz w:val="18"/>
              </w:rPr>
              <w:t>que</w:t>
            </w:r>
            <w:r>
              <w:rPr>
                <w:color w:val="231F20"/>
                <w:spacing w:val="-5"/>
                <w:sz w:val="18"/>
              </w:rPr>
              <w:t> </w:t>
            </w:r>
            <w:r>
              <w:rPr>
                <w:color w:val="231F20"/>
                <w:sz w:val="18"/>
              </w:rPr>
              <w:t>ella</w:t>
            </w:r>
            <w:r>
              <w:rPr>
                <w:color w:val="231F20"/>
                <w:spacing w:val="-3"/>
                <w:sz w:val="18"/>
              </w:rPr>
              <w:t> </w:t>
            </w:r>
            <w:r>
              <w:rPr>
                <w:color w:val="231F20"/>
                <w:sz w:val="18"/>
              </w:rPr>
              <w:t>prepara</w:t>
            </w:r>
            <w:r>
              <w:rPr>
                <w:color w:val="231F20"/>
                <w:spacing w:val="-4"/>
                <w:sz w:val="18"/>
              </w:rPr>
              <w:t> </w:t>
            </w:r>
            <w:r>
              <w:rPr>
                <w:color w:val="231F20"/>
                <w:sz w:val="18"/>
              </w:rPr>
              <w:t>con</w:t>
            </w:r>
            <w:r>
              <w:rPr>
                <w:color w:val="231F20"/>
                <w:spacing w:val="-4"/>
                <w:sz w:val="18"/>
              </w:rPr>
              <w:t> </w:t>
            </w:r>
            <w:r>
              <w:rPr>
                <w:color w:val="231F20"/>
                <w:sz w:val="18"/>
              </w:rPr>
              <w:t>amor</w:t>
            </w:r>
            <w:r>
              <w:rPr>
                <w:color w:val="231F20"/>
                <w:spacing w:val="-4"/>
                <w:sz w:val="18"/>
              </w:rPr>
              <w:t> </w:t>
            </w:r>
            <w:r>
              <w:rPr>
                <w:color w:val="231F20"/>
                <w:sz w:val="18"/>
              </w:rPr>
              <w:t>y</w:t>
            </w:r>
            <w:r>
              <w:rPr>
                <w:color w:val="231F20"/>
                <w:spacing w:val="-4"/>
                <w:sz w:val="18"/>
              </w:rPr>
              <w:t> </w:t>
            </w:r>
            <w:r>
              <w:rPr>
                <w:color w:val="231F20"/>
                <w:sz w:val="18"/>
              </w:rPr>
              <w:t>quiere que yo</w:t>
            </w:r>
            <w:r>
              <w:rPr>
                <w:color w:val="231F20"/>
                <w:spacing w:val="-2"/>
                <w:sz w:val="18"/>
              </w:rPr>
              <w:t> </w:t>
            </w:r>
            <w:r>
              <w:rPr>
                <w:color w:val="231F20"/>
                <w:sz w:val="18"/>
              </w:rPr>
              <w:t>disfrute.</w:t>
            </w:r>
          </w:p>
        </w:tc>
        <w:tc>
          <w:tcPr>
            <w:tcW w:w="5030" w:type="dxa"/>
            <w:tcBorders>
              <w:top w:val="nil"/>
              <w:bottom w:val="single" w:sz="2" w:space="0" w:color="231F20"/>
            </w:tcBorders>
          </w:tcPr>
          <w:p>
            <w:pPr>
              <w:pStyle w:val="TableParagraph"/>
              <w:spacing w:line="249" w:lineRule="auto" w:before="142"/>
              <w:ind w:left="179" w:right="159"/>
              <w:jc w:val="both"/>
              <w:rPr>
                <w:sz w:val="18"/>
              </w:rPr>
            </w:pPr>
            <w:r>
              <w:rPr>
                <w:b/>
                <w:color w:val="231F20"/>
                <w:sz w:val="18"/>
              </w:rPr>
              <w:t>EJEMPLO: </w:t>
            </w:r>
            <w:r>
              <w:rPr>
                <w:color w:val="231F20"/>
                <w:sz w:val="18"/>
              </w:rPr>
              <w:t>Mi plan es hablar con mi mamá sobre mi meta de bajar de peso y estar en forma. Le voy a pedir que me apoye</w:t>
            </w:r>
            <w:r>
              <w:rPr>
                <w:color w:val="231F20"/>
                <w:spacing w:val="-21"/>
                <w:sz w:val="18"/>
              </w:rPr>
              <w:t> </w:t>
            </w:r>
            <w:r>
              <w:rPr>
                <w:color w:val="231F20"/>
                <w:sz w:val="18"/>
              </w:rPr>
              <w:t>y</w:t>
            </w:r>
            <w:r>
              <w:rPr>
                <w:color w:val="231F20"/>
                <w:spacing w:val="-21"/>
                <w:sz w:val="18"/>
              </w:rPr>
              <w:t> </w:t>
            </w:r>
            <w:r>
              <w:rPr>
                <w:color w:val="231F20"/>
                <w:sz w:val="18"/>
              </w:rPr>
              <w:t>que</w:t>
            </w:r>
            <w:r>
              <w:rPr>
                <w:color w:val="231F20"/>
                <w:spacing w:val="-21"/>
                <w:sz w:val="18"/>
              </w:rPr>
              <w:t> </w:t>
            </w:r>
            <w:r>
              <w:rPr>
                <w:color w:val="231F20"/>
                <w:sz w:val="18"/>
              </w:rPr>
              <w:t>comprenda</w:t>
            </w:r>
            <w:r>
              <w:rPr>
                <w:color w:val="231F20"/>
                <w:spacing w:val="-21"/>
                <w:sz w:val="18"/>
              </w:rPr>
              <w:t> </w:t>
            </w:r>
            <w:r>
              <w:rPr>
                <w:color w:val="231F20"/>
                <w:sz w:val="18"/>
              </w:rPr>
              <w:t>que</w:t>
            </w:r>
            <w:r>
              <w:rPr>
                <w:color w:val="231F20"/>
                <w:spacing w:val="-21"/>
                <w:sz w:val="18"/>
              </w:rPr>
              <w:t> </w:t>
            </w:r>
            <w:r>
              <w:rPr>
                <w:color w:val="231F20"/>
                <w:sz w:val="18"/>
              </w:rPr>
              <w:t>cuando</w:t>
            </w:r>
            <w:r>
              <w:rPr>
                <w:color w:val="231F20"/>
                <w:spacing w:val="-21"/>
                <w:sz w:val="18"/>
              </w:rPr>
              <w:t> </w:t>
            </w:r>
            <w:r>
              <w:rPr>
                <w:color w:val="231F20"/>
                <w:sz w:val="18"/>
              </w:rPr>
              <w:t>le</w:t>
            </w:r>
            <w:r>
              <w:rPr>
                <w:color w:val="231F20"/>
                <w:spacing w:val="-21"/>
                <w:sz w:val="18"/>
              </w:rPr>
              <w:t> </w:t>
            </w:r>
            <w:r>
              <w:rPr>
                <w:color w:val="231F20"/>
                <w:sz w:val="18"/>
              </w:rPr>
              <w:t>digo</w:t>
            </w:r>
            <w:r>
              <w:rPr>
                <w:color w:val="231F20"/>
                <w:spacing w:val="-21"/>
                <w:sz w:val="18"/>
              </w:rPr>
              <w:t> </w:t>
            </w:r>
            <w:r>
              <w:rPr>
                <w:color w:val="231F20"/>
                <w:sz w:val="18"/>
              </w:rPr>
              <w:t>NO</w:t>
            </w:r>
            <w:r>
              <w:rPr>
                <w:color w:val="231F20"/>
                <w:spacing w:val="-21"/>
                <w:sz w:val="18"/>
              </w:rPr>
              <w:t> </w:t>
            </w:r>
            <w:r>
              <w:rPr>
                <w:color w:val="231F20"/>
                <w:sz w:val="18"/>
              </w:rPr>
              <w:t>a</w:t>
            </w:r>
            <w:r>
              <w:rPr>
                <w:color w:val="231F20"/>
                <w:spacing w:val="-21"/>
                <w:sz w:val="18"/>
              </w:rPr>
              <w:t> </w:t>
            </w:r>
            <w:r>
              <w:rPr>
                <w:color w:val="231F20"/>
                <w:sz w:val="18"/>
              </w:rPr>
              <w:t>su</w:t>
            </w:r>
            <w:r>
              <w:rPr>
                <w:color w:val="231F20"/>
                <w:spacing w:val="-21"/>
                <w:sz w:val="18"/>
              </w:rPr>
              <w:t> </w:t>
            </w:r>
            <w:r>
              <w:rPr>
                <w:color w:val="231F20"/>
                <w:sz w:val="18"/>
              </w:rPr>
              <w:t>comida, NO</w:t>
            </w:r>
            <w:r>
              <w:rPr>
                <w:color w:val="231F20"/>
                <w:spacing w:val="-13"/>
                <w:sz w:val="18"/>
              </w:rPr>
              <w:t> </w:t>
            </w:r>
            <w:r>
              <w:rPr>
                <w:color w:val="231F20"/>
                <w:sz w:val="18"/>
              </w:rPr>
              <w:t>le</w:t>
            </w:r>
            <w:r>
              <w:rPr>
                <w:color w:val="231F20"/>
                <w:spacing w:val="-12"/>
                <w:sz w:val="18"/>
              </w:rPr>
              <w:t> </w:t>
            </w:r>
            <w:r>
              <w:rPr>
                <w:color w:val="231F20"/>
                <w:sz w:val="18"/>
              </w:rPr>
              <w:t>estoy</w:t>
            </w:r>
            <w:r>
              <w:rPr>
                <w:color w:val="231F20"/>
                <w:spacing w:val="-13"/>
                <w:sz w:val="18"/>
              </w:rPr>
              <w:t> </w:t>
            </w:r>
            <w:r>
              <w:rPr>
                <w:color w:val="231F20"/>
                <w:sz w:val="18"/>
              </w:rPr>
              <w:t>diciendo</w:t>
            </w:r>
            <w:r>
              <w:rPr>
                <w:color w:val="231F20"/>
                <w:spacing w:val="-12"/>
                <w:sz w:val="18"/>
              </w:rPr>
              <w:t> </w:t>
            </w:r>
            <w:r>
              <w:rPr>
                <w:color w:val="231F20"/>
                <w:sz w:val="18"/>
              </w:rPr>
              <w:t>que</w:t>
            </w:r>
            <w:r>
              <w:rPr>
                <w:color w:val="231F20"/>
                <w:spacing w:val="-13"/>
                <w:sz w:val="18"/>
              </w:rPr>
              <w:t> </w:t>
            </w:r>
            <w:r>
              <w:rPr>
                <w:color w:val="231F20"/>
                <w:sz w:val="18"/>
              </w:rPr>
              <w:t>no</w:t>
            </w:r>
            <w:r>
              <w:rPr>
                <w:color w:val="231F20"/>
                <w:spacing w:val="-12"/>
                <w:sz w:val="18"/>
              </w:rPr>
              <w:t> </w:t>
            </w:r>
            <w:r>
              <w:rPr>
                <w:color w:val="231F20"/>
                <w:sz w:val="18"/>
              </w:rPr>
              <w:t>a</w:t>
            </w:r>
            <w:r>
              <w:rPr>
                <w:color w:val="231F20"/>
                <w:spacing w:val="-13"/>
                <w:sz w:val="18"/>
              </w:rPr>
              <w:t> </w:t>
            </w:r>
            <w:r>
              <w:rPr>
                <w:color w:val="231F20"/>
                <w:sz w:val="18"/>
              </w:rPr>
              <w:t>ella.</w:t>
            </w:r>
            <w:r>
              <w:rPr>
                <w:color w:val="231F20"/>
                <w:spacing w:val="-21"/>
                <w:sz w:val="18"/>
              </w:rPr>
              <w:t> </w:t>
            </w:r>
            <w:r>
              <w:rPr>
                <w:color w:val="231F20"/>
                <w:sz w:val="18"/>
              </w:rPr>
              <w:t>Al</w:t>
            </w:r>
            <w:r>
              <w:rPr>
                <w:color w:val="231F20"/>
                <w:spacing w:val="-12"/>
                <w:sz w:val="18"/>
              </w:rPr>
              <w:t> </w:t>
            </w:r>
            <w:r>
              <w:rPr>
                <w:color w:val="231F20"/>
                <w:sz w:val="18"/>
              </w:rPr>
              <w:t>contrario,</w:t>
            </w:r>
            <w:r>
              <w:rPr>
                <w:color w:val="231F20"/>
                <w:spacing w:val="-13"/>
                <w:sz w:val="18"/>
              </w:rPr>
              <w:t> </w:t>
            </w:r>
            <w:r>
              <w:rPr>
                <w:color w:val="231F20"/>
                <w:sz w:val="18"/>
              </w:rPr>
              <w:t>me</w:t>
            </w:r>
            <w:r>
              <w:rPr>
                <w:color w:val="231F20"/>
                <w:spacing w:val="-12"/>
                <w:sz w:val="18"/>
              </w:rPr>
              <w:t> </w:t>
            </w:r>
            <w:r>
              <w:rPr>
                <w:color w:val="231F20"/>
                <w:sz w:val="18"/>
              </w:rPr>
              <w:t>gustaría encontrar maneras en que mi mamá y yo podamos </w:t>
            </w:r>
            <w:r>
              <w:rPr>
                <w:color w:val="231F20"/>
                <w:spacing w:val="-4"/>
                <w:sz w:val="18"/>
              </w:rPr>
              <w:t>pasar </w:t>
            </w:r>
            <w:r>
              <w:rPr>
                <w:color w:val="231F20"/>
                <w:sz w:val="18"/>
              </w:rPr>
              <w:t>tiempo juntos. Entonces, le voy a preguntar si le </w:t>
            </w:r>
            <w:r>
              <w:rPr>
                <w:color w:val="231F20"/>
                <w:spacing w:val="-3"/>
                <w:sz w:val="18"/>
              </w:rPr>
              <w:t>gustaría </w:t>
            </w:r>
            <w:r>
              <w:rPr>
                <w:color w:val="231F20"/>
                <w:sz w:val="18"/>
              </w:rPr>
              <w:t>acompañarme a caminar por el parque en las</w:t>
            </w:r>
            <w:r>
              <w:rPr>
                <w:color w:val="231F20"/>
                <w:spacing w:val="-33"/>
                <w:sz w:val="18"/>
              </w:rPr>
              <w:t> </w:t>
            </w:r>
            <w:r>
              <w:rPr>
                <w:color w:val="231F20"/>
                <w:sz w:val="18"/>
              </w:rPr>
              <w:t>noches.</w:t>
            </w: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1.</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2.</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3.</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4</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0" w:hRule="atLeast"/>
        </w:trPr>
        <w:tc>
          <w:tcPr>
            <w:tcW w:w="5030" w:type="dxa"/>
            <w:tcBorders>
              <w:top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5</w:t>
            </w:r>
          </w:p>
        </w:tc>
        <w:tc>
          <w:tcPr>
            <w:tcW w:w="5030" w:type="dxa"/>
            <w:tcBorders>
              <w:top w:val="single" w:sz="2" w:space="0" w:color="231F20"/>
            </w:tcBorders>
          </w:tcPr>
          <w:p>
            <w:pPr>
              <w:pStyle w:val="TableParagraph"/>
              <w:ind w:left="0"/>
              <w:rPr>
                <w:rFonts w:ascii="Times New Roman"/>
                <w:sz w:val="18"/>
              </w:rPr>
            </w:pPr>
          </w:p>
        </w:tc>
      </w:tr>
    </w:tbl>
    <w:p>
      <w:pPr>
        <w:pStyle w:val="BodyText"/>
        <w:rPr>
          <w:sz w:val="20"/>
        </w:rPr>
      </w:pPr>
    </w:p>
    <w:p>
      <w:pPr>
        <w:pStyle w:val="BodyText"/>
        <w:spacing w:before="173"/>
        <w:ind w:left="119"/>
      </w:pPr>
      <w:r>
        <w:rPr>
          <w:color w:val="231F20"/>
        </w:rPr>
        <w:t>Yes You Can!</w:t>
      </w:r>
    </w:p>
    <w:sectPr>
      <w:pgSz w:w="12240" w:h="15840"/>
      <w:pgMar w:top="144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anit-Thin">
    <w:altName w:val="Kanit-Thin"/>
    <w:charset w:val="0"/>
    <w:family w:val="roman"/>
    <w:pitch w:val="variable"/>
  </w:font>
  <w:font w:name="Helvetica">
    <w:altName w:val="Helvetica"/>
    <w:charset w:val="0"/>
    <w:family w:val="swiss"/>
    <w:pitch w:val="variable"/>
  </w:font>
  <w:font w:name="Kanit-Light">
    <w:altName w:val="Kanit-Light"/>
    <w:charset w:val="0"/>
    <w:family w:val="roman"/>
    <w:pitch w:val="variable"/>
  </w:font>
  <w:font w:name="Helvetica-Light">
    <w:altName w:val="Helvetica-Light"/>
    <w:charset w:val="0"/>
    <w:family w:val="swiss"/>
    <w:pitch w:val="variable"/>
  </w:font>
  <w:font w:name="Kanit">
    <w:altName w:val="Kani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spacing w:line="514" w:lineRule="exact"/>
      <w:ind w:left="120"/>
      <w:outlineLvl w:val="1"/>
    </w:pPr>
    <w:rPr>
      <w:rFonts w:ascii="Kanit-Light" w:hAnsi="Kanit-Light" w:eastAsia="Kanit-Light" w:cs="Kanit-Light"/>
      <w:sz w:val="42"/>
      <w:szCs w:val="4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80"/>
    </w:pPr>
    <w:rPr>
      <w:rFonts w:ascii="Helvetica" w:hAnsi="Helvetica" w:eastAsia="Helvetica" w:cs="Helvetic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2019-03-04T15:09:30Z</dcterms:created>
  <dcterms:modified xsi:type="dcterms:W3CDTF">2019-03-04T15:09:30Z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Adobe InDesign CC 13.1 (Macintosh)</vt:lpwstr>
  </property>
  <property fmtid="{D5CDD505-2E9C-101B-9397-08002B2CF9AE}" pid="4" name="LastSaved">
    <vt:filetime>2019-03-04T00:00:00Z</vt:filetime>
  </property>
</Properties>
</file>