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92" w:lineRule="auto" w:before="306"/>
        <w:ind w:left="100"/>
        <w:rPr>
          <w:rFonts w:ascii="Kanit"/>
        </w:rPr>
      </w:pPr>
      <w:r>
        <w:rPr>
          <w:rFonts w:ascii="Kanit"/>
          <w:color w:val="231F20"/>
          <w:spacing w:val="-4"/>
        </w:rPr>
        <w:t>How </w:t>
      </w:r>
      <w:r>
        <w:rPr>
          <w:rFonts w:ascii="Kanit"/>
          <w:color w:val="231F20"/>
          <w:spacing w:val="-3"/>
        </w:rPr>
        <w:t>to Design </w:t>
      </w:r>
      <w:r>
        <w:rPr>
          <w:rFonts w:ascii="Kanit"/>
          <w:color w:val="231F20"/>
        </w:rPr>
        <w:t>the </w:t>
      </w:r>
      <w:r>
        <w:rPr>
          <w:rFonts w:ascii="Kanit"/>
          <w:color w:val="231F20"/>
          <w:spacing w:val="-5"/>
        </w:rPr>
        <w:t>Life of </w:t>
      </w:r>
      <w:r>
        <w:rPr>
          <w:rFonts w:ascii="Kanit"/>
          <w:color w:val="231F20"/>
          <w:spacing w:val="-7"/>
        </w:rPr>
        <w:t>Your </w:t>
      </w:r>
      <w:r>
        <w:rPr>
          <w:rFonts w:ascii="Kanit"/>
          <w:color w:val="231F20"/>
          <w:spacing w:val="-5"/>
        </w:rPr>
        <w:t>Dreams </w:t>
      </w:r>
      <w:r>
        <w:rPr>
          <w:rFonts w:ascii="Kanit"/>
          <w:color w:val="231F20"/>
          <w:spacing w:val="-3"/>
        </w:rPr>
        <w:t>Action </w:t>
      </w:r>
      <w:r>
        <w:rPr>
          <w:rFonts w:ascii="Kanit"/>
          <w:color w:val="231F20"/>
        </w:rPr>
        <w:t>Steps - </w:t>
      </w:r>
      <w:r>
        <w:rPr>
          <w:rFonts w:ascii="Kanit"/>
          <w:color w:val="231F20"/>
          <w:spacing w:val="-5"/>
        </w:rPr>
        <w:t>Week </w:t>
      </w:r>
      <w:r>
        <w:rPr>
          <w:rFonts w:ascii="Kanit"/>
          <w:color w:val="231F20"/>
        </w:rPr>
        <w:t>7</w:t>
      </w:r>
    </w:p>
    <w:p>
      <w:pPr>
        <w:spacing w:line="153" w:lineRule="auto" w:before="253"/>
        <w:ind w:left="100" w:right="0" w:firstLine="0"/>
        <w:jc w:val="left"/>
        <w:rPr>
          <w:rFonts w:ascii="Kanit-Light" w:hAnsi="Kanit-Light"/>
          <w:sz w:val="42"/>
        </w:rPr>
      </w:pPr>
      <w:r>
        <w:rPr/>
        <w:br w:type="column"/>
      </w:r>
      <w:r>
        <w:rPr>
          <w:rFonts w:ascii="Kanit-Light" w:hAnsi="Kanit-Light"/>
          <w:color w:val="231F20"/>
          <w:sz w:val="42"/>
        </w:rPr>
        <w:t>ALEJANDRO CHABÁN MOTIVACIONAL PLATFORM</w:t>
      </w:r>
    </w:p>
    <w:p>
      <w:pPr>
        <w:spacing w:after="0" w:line="153" w:lineRule="auto"/>
        <w:jc w:val="left"/>
        <w:rPr>
          <w:rFonts w:ascii="Kanit-Light" w:hAnsi="Kanit-Light"/>
          <w:sz w:val="42"/>
        </w:rPr>
        <w:sectPr>
          <w:type w:val="continuous"/>
          <w:pgSz w:w="12240" w:h="15840"/>
          <w:pgMar w:top="520" w:bottom="280" w:left="980" w:right="960"/>
          <w:cols w:num="2" w:equalWidth="0">
            <w:col w:w="4450" w:space="382"/>
            <w:col w:w="5468"/>
          </w:cols>
        </w:sectPr>
      </w:pPr>
    </w:p>
    <w:p>
      <w:pPr>
        <w:pStyle w:val="BodyText"/>
        <w:spacing w:before="10"/>
        <w:rPr>
          <w:rFonts w:ascii="Kanit-Light"/>
          <w:sz w:val="19"/>
        </w:rPr>
      </w:pPr>
      <w:r>
        <w:rPr/>
        <w:pict>
          <v:line style="position:absolute;mso-position-horizontal-relative:page;mso-position-vertical-relative:page;z-index:1024" from="0pt,33.439499pt" to="284.42pt,33.439499pt" stroked="true" strokeweight="6.50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48" from="0pt,78.559998pt" to="284.42pt,78.559998pt" stroked="true" strokeweight="6.5pt" strokecolor="#231f20">
            <v:stroke dashstyle="solid"/>
            <w10:wrap type="none"/>
          </v:line>
        </w:pict>
      </w:r>
    </w:p>
    <w:p>
      <w:pPr>
        <w:spacing w:line="158" w:lineRule="auto" w:before="320"/>
        <w:ind w:left="1588" w:right="1599" w:firstLine="505"/>
        <w:jc w:val="left"/>
        <w:rPr>
          <w:rFonts w:ascii="Kanit-Thin"/>
          <w:sz w:val="57"/>
        </w:rPr>
      </w:pPr>
      <w:r>
        <w:rPr>
          <w:rFonts w:ascii="Kanit-Thin"/>
          <w:color w:val="231F20"/>
          <w:spacing w:val="9"/>
          <w:sz w:val="57"/>
        </w:rPr>
        <w:t>CHANGE </w:t>
      </w:r>
      <w:r>
        <w:rPr>
          <w:rFonts w:ascii="Kanit-Thin"/>
          <w:color w:val="231F20"/>
          <w:spacing w:val="-4"/>
          <w:sz w:val="57"/>
        </w:rPr>
        <w:t>YOUR </w:t>
      </w:r>
      <w:r>
        <w:rPr>
          <w:rFonts w:ascii="Kanit-Thin"/>
          <w:color w:val="231F20"/>
          <w:spacing w:val="9"/>
          <w:sz w:val="57"/>
        </w:rPr>
        <w:t>LENSES </w:t>
      </w:r>
      <w:r>
        <w:rPr>
          <w:rFonts w:ascii="Kanit-Thin"/>
          <w:color w:val="231F20"/>
          <w:spacing w:val="-11"/>
          <w:sz w:val="57"/>
        </w:rPr>
        <w:t>TO </w:t>
      </w:r>
      <w:r>
        <w:rPr>
          <w:rFonts w:ascii="Kanit-Thin"/>
          <w:color w:val="231F20"/>
          <w:spacing w:val="9"/>
          <w:sz w:val="57"/>
        </w:rPr>
        <w:t>CHANGE </w:t>
      </w:r>
      <w:r>
        <w:rPr>
          <w:rFonts w:ascii="Kanit-Thin"/>
          <w:color w:val="231F20"/>
          <w:spacing w:val="-4"/>
          <w:sz w:val="57"/>
        </w:rPr>
        <w:t>YOUR</w:t>
      </w:r>
      <w:r>
        <w:rPr>
          <w:rFonts w:ascii="Kanit-Thin"/>
          <w:color w:val="231F20"/>
          <w:spacing w:val="148"/>
          <w:sz w:val="57"/>
        </w:rPr>
        <w:t> </w:t>
      </w:r>
      <w:r>
        <w:rPr>
          <w:rFonts w:ascii="Kanit-Thin"/>
          <w:color w:val="231F20"/>
          <w:spacing w:val="5"/>
          <w:sz w:val="57"/>
        </w:rPr>
        <w:t>BELIEFS</w:t>
      </w:r>
    </w:p>
    <w:p>
      <w:pPr>
        <w:pStyle w:val="BodyText"/>
        <w:spacing w:line="235" w:lineRule="auto" w:before="206"/>
        <w:ind w:left="100"/>
      </w:pPr>
      <w:r>
        <w:rPr>
          <w:color w:val="231F20"/>
        </w:rPr>
        <w:t>Your beliefs are the lenses from which you experience the world. They are the determining factor for your reactions and as a result, for your actions as well.</w:t>
      </w:r>
    </w:p>
    <w:p>
      <w:pPr>
        <w:pStyle w:val="BodyText"/>
        <w:spacing w:before="3"/>
        <w:rPr>
          <w:sz w:val="23"/>
        </w:rPr>
      </w:pPr>
    </w:p>
    <w:p>
      <w:pPr>
        <w:spacing w:line="285" w:lineRule="exact" w:before="0"/>
        <w:ind w:left="100" w:right="0" w:firstLine="0"/>
        <w:jc w:val="left"/>
        <w:rPr>
          <w:rFonts w:ascii="Helvetica"/>
          <w:b/>
          <w:sz w:val="24"/>
        </w:rPr>
      </w:pPr>
      <w:r>
        <w:rPr>
          <w:rFonts w:ascii="Helvetica"/>
          <w:b/>
          <w:color w:val="231F20"/>
          <w:sz w:val="24"/>
        </w:rPr>
        <w:t>EXERCISE</w:t>
      </w:r>
    </w:p>
    <w:p>
      <w:pPr>
        <w:pStyle w:val="BodyText"/>
        <w:spacing w:line="235" w:lineRule="auto" w:before="4"/>
        <w:ind w:left="100"/>
      </w:pPr>
      <w:r>
        <w:rPr>
          <w:color w:val="231F20"/>
        </w:rPr>
        <w:t>Let’s imagine that you are looking for a better job than the one you currently have. You are exploring if you deserve this new job or not. You will be interviewing for this job tomorrow.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5" w:lineRule="auto"/>
        <w:ind w:left="100" w:right="283"/>
      </w:pPr>
      <w:r>
        <w:rPr>
          <w:color w:val="231F20"/>
        </w:rPr>
        <w:t>As you get ready for the interview, you have to choose between three sets of glasses to wear: red, yellow, or green. Each set of glasses represents a different belief.</w:t>
      </w:r>
    </w:p>
    <w:p>
      <w:pPr>
        <w:pStyle w:val="BodyText"/>
        <w:rPr>
          <w:sz w:val="27"/>
        </w:rPr>
      </w:pPr>
    </w:p>
    <w:p>
      <w:pPr>
        <w:pStyle w:val="Heading1"/>
        <w:spacing w:line="321" w:lineRule="auto"/>
        <w:ind w:right="4337"/>
      </w:pPr>
      <w:r>
        <w:rPr>
          <w:color w:val="40AD49"/>
        </w:rPr>
        <w:t>GREEN LENSES = Empowerment Beliefs </w:t>
      </w:r>
      <w:r>
        <w:rPr>
          <w:color w:val="FFC60A"/>
        </w:rPr>
        <w:t>YELLOW LENSES = Doubtful Beliefs </w:t>
      </w:r>
      <w:r>
        <w:rPr>
          <w:color w:val="B32938"/>
        </w:rPr>
        <w:t>RED LENSES = Disempower</w:t>
      </w:r>
      <w:r>
        <w:rPr>
          <w:color w:val="B32938"/>
          <w:spacing w:val="17"/>
        </w:rPr>
        <w:t> </w:t>
      </w:r>
      <w:r>
        <w:rPr>
          <w:color w:val="B32938"/>
        </w:rPr>
        <w:t>Beliefs</w:t>
      </w:r>
    </w:p>
    <w:p>
      <w:pPr>
        <w:pStyle w:val="BodyText"/>
        <w:spacing w:before="4"/>
        <w:rPr>
          <w:rFonts w:ascii="Helvetica"/>
          <w:b/>
        </w:rPr>
      </w:pPr>
    </w:p>
    <w:p>
      <w:pPr>
        <w:spacing w:before="1"/>
        <w:ind w:left="4157" w:right="0" w:firstLine="0"/>
        <w:jc w:val="left"/>
        <w:rPr>
          <w:rFonts w:ascii="Helvetica"/>
          <w:b/>
          <w:sz w:val="30"/>
        </w:rPr>
      </w:pPr>
      <w:r>
        <w:rPr>
          <w:rFonts w:ascii="Helvetica"/>
          <w:b/>
          <w:color w:val="231F20"/>
          <w:sz w:val="30"/>
        </w:rPr>
        <w:t>THE BELIEFS</w:t>
      </w:r>
    </w:p>
    <w:p>
      <w:pPr>
        <w:pStyle w:val="BodyText"/>
        <w:spacing w:before="9"/>
        <w:rPr>
          <w:rFonts w:ascii="Helvetica"/>
          <w:b/>
          <w:sz w:val="22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rFonts w:ascii="Helvetica" w:hAnsi="Helvetica"/>
          <w:b/>
          <w:color w:val="40AD49"/>
          <w:sz w:val="24"/>
        </w:rPr>
        <w:t>GREEN LENSES: </w:t>
      </w:r>
      <w:r>
        <w:rPr>
          <w:color w:val="231F20"/>
          <w:sz w:val="24"/>
        </w:rPr>
        <w:t>“I am deserving of this new job.”</w:t>
      </w:r>
    </w:p>
    <w:p>
      <w:pPr>
        <w:pStyle w:val="BodyText"/>
        <w:spacing w:line="235" w:lineRule="auto" w:before="78"/>
        <w:ind w:left="100" w:right="283"/>
      </w:pPr>
      <w:r>
        <w:rPr>
          <w:rFonts w:ascii="Helvetica" w:hAnsi="Helvetica"/>
          <w:b/>
          <w:color w:val="231F20"/>
        </w:rPr>
        <w:t>INTERNAL THOUGHTS: </w:t>
      </w:r>
      <w:r>
        <w:rPr>
          <w:color w:val="231F20"/>
        </w:rPr>
        <w:t>“I am a hard worker with a strong work ethic. I deserve to be hired for this new job.”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5" w:lineRule="auto"/>
        <w:ind w:left="100"/>
      </w:pPr>
      <w:r>
        <w:rPr>
          <w:rFonts w:ascii="Helvetica"/>
          <w:b/>
          <w:color w:val="231F20"/>
        </w:rPr>
        <w:t>EMOTIONAL REACTION: </w:t>
      </w:r>
      <w:r>
        <w:rPr>
          <w:color w:val="231F20"/>
        </w:rPr>
        <w:t>Your thought process makes you feel confident as you meet your interviewer. You do great in your interview, and subsequently, you get a job offer</w:t>
      </w:r>
    </w:p>
    <w:p>
      <w:pPr>
        <w:pStyle w:val="BodyText"/>
        <w:spacing w:before="10"/>
        <w:rPr>
          <w:sz w:val="22"/>
        </w:rPr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rFonts w:ascii="Helvetica" w:hAnsi="Helvetica"/>
          <w:b/>
          <w:color w:val="FFC60A"/>
          <w:sz w:val="24"/>
        </w:rPr>
        <w:t>YELLOW LENSES </w:t>
      </w:r>
      <w:r>
        <w:rPr>
          <w:color w:val="231F20"/>
          <w:sz w:val="24"/>
        </w:rPr>
        <w:t>“I am not sure if I deserve this new job.”</w:t>
      </w:r>
    </w:p>
    <w:p>
      <w:pPr>
        <w:pStyle w:val="BodyText"/>
        <w:spacing w:line="235" w:lineRule="auto" w:before="77"/>
        <w:ind w:left="100"/>
      </w:pPr>
      <w:r>
        <w:rPr>
          <w:rFonts w:ascii="Helvetica" w:hAnsi="Helvetica"/>
          <w:b/>
          <w:color w:val="231F20"/>
        </w:rPr>
        <w:t>INTERNAL THOUGHTS: </w:t>
      </w:r>
      <w:r>
        <w:rPr>
          <w:color w:val="231F20"/>
        </w:rPr>
        <w:t>“I work hard, but someone else will probably get the job over me. There are a lot of talented people that have applied.”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5" w:lineRule="auto"/>
        <w:ind w:left="100"/>
      </w:pPr>
      <w:r>
        <w:rPr>
          <w:rFonts w:ascii="Helvetica" w:hAnsi="Helvetica"/>
          <w:b/>
          <w:color w:val="231F20"/>
        </w:rPr>
        <w:t>EMOTIONAL REACTION: </w:t>
      </w:r>
      <w:r>
        <w:rPr>
          <w:color w:val="231F20"/>
        </w:rPr>
        <w:t>You don’t feel great heading into the interview. Your interview was good, but not outstanding, so you don’t get a job offer.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rFonts w:ascii="Helvetica" w:hAnsi="Helvetica"/>
          <w:b/>
          <w:color w:val="B32938"/>
          <w:sz w:val="24"/>
        </w:rPr>
        <w:t>RED LENSES </w:t>
      </w:r>
      <w:r>
        <w:rPr>
          <w:color w:val="231F20"/>
          <w:sz w:val="24"/>
        </w:rPr>
        <w:t>“I don’t deserve the job offer.”</w:t>
      </w:r>
    </w:p>
    <w:p>
      <w:pPr>
        <w:pStyle w:val="BodyText"/>
        <w:spacing w:line="235" w:lineRule="auto" w:before="78"/>
        <w:ind w:left="100" w:right="283"/>
      </w:pPr>
      <w:r>
        <w:rPr>
          <w:rFonts w:ascii="Helvetica" w:hAnsi="Helvetica"/>
          <w:b/>
          <w:color w:val="231F20"/>
        </w:rPr>
        <w:t>INTERNAL THOUGHTS: </w:t>
      </w:r>
      <w:r>
        <w:rPr>
          <w:color w:val="231F20"/>
        </w:rPr>
        <w:t>“There is no way that I am going to get a job offer. There are tons of people that are smarter and have more experience than me.”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5" w:lineRule="auto"/>
        <w:ind w:left="100"/>
      </w:pPr>
      <w:r>
        <w:rPr>
          <w:rFonts w:ascii="Helvetica" w:hAnsi="Helvetica"/>
          <w:b/>
          <w:color w:val="231F20"/>
        </w:rPr>
        <w:t>EMOTIONAL REACTION: </w:t>
      </w:r>
      <w:r>
        <w:rPr>
          <w:color w:val="231F20"/>
        </w:rPr>
        <w:t>Your thought process makes you feel insecure, weak, doubtful, disempowered, so that’s what you projected, and you didn’t get a job offer.</w:t>
      </w:r>
    </w:p>
    <w:p>
      <w:pPr>
        <w:spacing w:after="0" w:line="235" w:lineRule="auto"/>
        <w:sectPr>
          <w:type w:val="continuous"/>
          <w:pgSz w:w="12240" w:h="15840"/>
          <w:pgMar w:top="520" w:bottom="280" w:left="980" w:right="960"/>
        </w:sectPr>
      </w:pPr>
    </w:p>
    <w:p>
      <w:pPr>
        <w:pStyle w:val="Heading1"/>
        <w:spacing w:before="17"/>
        <w:ind w:left="2481"/>
      </w:pPr>
      <w:r>
        <w:rPr>
          <w:color w:val="231F20"/>
        </w:rPr>
        <w:t>HOW TO USE THE BELIEF GLASSES</w:t>
      </w:r>
    </w:p>
    <w:p>
      <w:pPr>
        <w:pStyle w:val="BodyText"/>
        <w:spacing w:line="235" w:lineRule="auto" w:before="208"/>
        <w:ind w:left="101" w:right="181"/>
        <w:jc w:val="both"/>
      </w:pPr>
      <w:r>
        <w:rPr>
          <w:color w:val="231F20"/>
        </w:rPr>
        <w:t>Every time you are face to face with a challenge, or you have a situation that you would like </w:t>
      </w:r>
      <w:r>
        <w:rPr>
          <w:color w:val="231F20"/>
          <w:spacing w:val="-3"/>
        </w:rPr>
        <w:t>more </w:t>
      </w:r>
      <w:r>
        <w:rPr>
          <w:color w:val="231F20"/>
        </w:rPr>
        <w:t>in </w:t>
      </w:r>
      <w:r>
        <w:rPr>
          <w:color w:val="231F20"/>
          <w:spacing w:val="-3"/>
        </w:rPr>
        <w:t>your life, </w:t>
      </w:r>
      <w:r>
        <w:rPr>
          <w:color w:val="231F20"/>
        </w:rPr>
        <w:t>or </w:t>
      </w:r>
      <w:r>
        <w:rPr>
          <w:color w:val="231F20"/>
          <w:spacing w:val="-3"/>
        </w:rPr>
        <w:t>something that </w:t>
      </w:r>
      <w:r>
        <w:rPr>
          <w:color w:val="231F20"/>
        </w:rPr>
        <w:t>you </w:t>
      </w:r>
      <w:r>
        <w:rPr>
          <w:color w:val="231F20"/>
          <w:spacing w:val="-3"/>
        </w:rPr>
        <w:t>want </w:t>
      </w:r>
      <w:r>
        <w:rPr>
          <w:color w:val="231F20"/>
        </w:rPr>
        <w:t>to </w:t>
      </w:r>
      <w:r>
        <w:rPr>
          <w:color w:val="231F20"/>
          <w:spacing w:val="-3"/>
        </w:rPr>
        <w:t>manifest, it’s </w:t>
      </w:r>
      <w:r>
        <w:rPr>
          <w:color w:val="231F20"/>
        </w:rPr>
        <w:t>a </w:t>
      </w:r>
      <w:r>
        <w:rPr>
          <w:color w:val="231F20"/>
          <w:spacing w:val="-3"/>
        </w:rPr>
        <w:t>great time </w:t>
      </w:r>
      <w:r>
        <w:rPr>
          <w:color w:val="231F20"/>
        </w:rPr>
        <w:t>to </w:t>
      </w:r>
      <w:r>
        <w:rPr>
          <w:color w:val="231F20"/>
          <w:spacing w:val="-3"/>
        </w:rPr>
        <w:t>explore your beliefs.</w:t>
      </w:r>
    </w:p>
    <w:p>
      <w:pPr>
        <w:pStyle w:val="BodyText"/>
        <w:spacing w:line="235" w:lineRule="auto" w:before="118"/>
        <w:ind w:left="101" w:right="156"/>
        <w:jc w:val="both"/>
      </w:pPr>
      <w:r>
        <w:rPr>
          <w:color w:val="231F20"/>
        </w:rPr>
        <w:t>So, with that situation in mind, put on the different glasses as described above, and become </w:t>
      </w:r>
      <w:r>
        <w:rPr>
          <w:color w:val="231F20"/>
          <w:spacing w:val="-3"/>
        </w:rPr>
        <w:t>aware </w:t>
      </w:r>
      <w:r>
        <w:rPr>
          <w:color w:val="231F20"/>
        </w:rPr>
        <w:t>of </w:t>
      </w:r>
      <w:r>
        <w:rPr>
          <w:color w:val="231F20"/>
          <w:spacing w:val="-3"/>
        </w:rPr>
        <w:t>your different beliefs. Notice </w:t>
      </w:r>
      <w:r>
        <w:rPr>
          <w:color w:val="231F20"/>
        </w:rPr>
        <w:t>the </w:t>
      </w:r>
      <w:r>
        <w:rPr>
          <w:color w:val="231F20"/>
          <w:spacing w:val="-3"/>
        </w:rPr>
        <w:t>differences </w:t>
      </w:r>
      <w:r>
        <w:rPr>
          <w:color w:val="231F20"/>
        </w:rPr>
        <w:t>in </w:t>
      </w:r>
      <w:r>
        <w:rPr>
          <w:color w:val="231F20"/>
          <w:spacing w:val="-3"/>
        </w:rPr>
        <w:t>your system, </w:t>
      </w:r>
      <w:r>
        <w:rPr>
          <w:color w:val="231F20"/>
        </w:rPr>
        <w:t>and </w:t>
      </w:r>
      <w:r>
        <w:rPr>
          <w:color w:val="231F20"/>
          <w:spacing w:val="-3"/>
        </w:rPr>
        <w:t>choose which glasses </w:t>
      </w:r>
      <w:r>
        <w:rPr>
          <w:color w:val="231F20"/>
        </w:rPr>
        <w:t>you want to wear for different situations. Become aware of the ones you are wearing now.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0"/>
      </w:tblGrid>
      <w:tr>
        <w:trPr>
          <w:trHeight w:val="999" w:hRule="atLeast"/>
        </w:trPr>
        <w:tc>
          <w:tcPr>
            <w:tcW w:w="10080" w:type="dxa"/>
            <w:tcBorders>
              <w:bottom w:val="single" w:sz="2" w:space="0" w:color="231F20"/>
            </w:tcBorders>
          </w:tcPr>
          <w:p>
            <w:pPr>
              <w:pStyle w:val="TableParagraph"/>
              <w:spacing w:line="301" w:lineRule="exact"/>
              <w:ind w:left="2872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USING THE BELIEF GLASSES</w:t>
            </w:r>
          </w:p>
          <w:p>
            <w:pPr>
              <w:pStyle w:val="TableParagraph"/>
              <w:spacing w:before="182"/>
              <w:ind w:left="80"/>
              <w:rPr>
                <w:b/>
                <w:sz w:val="30"/>
              </w:rPr>
            </w:pPr>
            <w:r>
              <w:rPr>
                <w:b/>
                <w:color w:val="40AD49"/>
                <w:sz w:val="30"/>
              </w:rPr>
              <w:t>GREEN LENSES</w:t>
            </w:r>
          </w:p>
        </w:tc>
      </w:tr>
      <w:tr>
        <w:trPr>
          <w:trHeight w:val="611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9"/>
              <w:rPr>
                <w:rFonts w:ascii="Helvetica-Light"/>
                <w:sz w:val="20"/>
              </w:rPr>
            </w:pPr>
          </w:p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INTERNAL THOUGHTS: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4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9"/>
              <w:rPr>
                <w:rFonts w:ascii="Helvetica-Light"/>
                <w:sz w:val="20"/>
              </w:rPr>
            </w:pPr>
          </w:p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EMOTIONAL REACTION: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2"/>
        </w:rPr>
      </w:pPr>
      <w:r>
        <w:rPr/>
        <w:pict>
          <v:line style="position:absolute;mso-position-horizontal-relative:page;mso-position-vertical-relative:paragraph;z-index:-976;mso-wrap-distance-left:0;mso-wrap-distance-right:0" from="54.080002pt,10.085pt" to="558.080002pt,10.085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line style="position:absolute;mso-position-horizontal-relative:page;mso-position-vertical-relative:paragraph;z-index:-952;mso-wrap-distance-left:0;mso-wrap-distance-right:0" from="54.080002pt,8.61pt" to="558.080002pt,8.61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0"/>
      </w:tblGrid>
      <w:tr>
        <w:trPr>
          <w:trHeight w:val="492" w:hRule="atLeast"/>
        </w:trPr>
        <w:tc>
          <w:tcPr>
            <w:tcW w:w="10080" w:type="dxa"/>
            <w:tcBorders>
              <w:bottom w:val="single" w:sz="2" w:space="0" w:color="231F20"/>
            </w:tcBorders>
          </w:tcPr>
          <w:p>
            <w:pPr>
              <w:pStyle w:val="TableParagraph"/>
              <w:spacing w:line="301" w:lineRule="exact"/>
              <w:ind w:left="80"/>
              <w:rPr>
                <w:b/>
                <w:sz w:val="30"/>
              </w:rPr>
            </w:pPr>
            <w:r>
              <w:rPr>
                <w:b/>
                <w:color w:val="FFC60A"/>
                <w:sz w:val="30"/>
              </w:rPr>
              <w:t>YELLOW LENSES</w:t>
            </w:r>
          </w:p>
        </w:tc>
      </w:tr>
      <w:tr>
        <w:trPr>
          <w:trHeight w:val="626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9"/>
              <w:rPr>
                <w:rFonts w:ascii="Helvetica-Light"/>
                <w:sz w:val="20"/>
              </w:rPr>
            </w:pPr>
          </w:p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INTERNAL THOUGHTS: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9"/>
              <w:rPr>
                <w:rFonts w:ascii="Helvetica-Light"/>
                <w:sz w:val="20"/>
              </w:rPr>
            </w:pPr>
          </w:p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EMOTIONAL REACTION: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2"/>
        </w:rPr>
      </w:pPr>
      <w:r>
        <w:rPr/>
        <w:pict>
          <v:line style="position:absolute;mso-position-horizontal-relative:page;mso-position-vertical-relative:paragraph;z-index:-928;mso-wrap-distance-left:0;mso-wrap-distance-right:0" from="54.080002pt,10.085pt" to="558.080002pt,10.085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line style="position:absolute;mso-position-horizontal-relative:page;mso-position-vertical-relative:paragraph;z-index:-904;mso-wrap-distance-left:0;mso-wrap-distance-right:0" from="54.080002pt,8.61pt" to="558.080002pt,8.61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0"/>
      </w:tblGrid>
      <w:tr>
        <w:trPr>
          <w:trHeight w:val="492" w:hRule="atLeast"/>
        </w:trPr>
        <w:tc>
          <w:tcPr>
            <w:tcW w:w="10080" w:type="dxa"/>
            <w:tcBorders>
              <w:bottom w:val="single" w:sz="2" w:space="0" w:color="231F20"/>
            </w:tcBorders>
          </w:tcPr>
          <w:p>
            <w:pPr>
              <w:pStyle w:val="TableParagraph"/>
              <w:spacing w:line="301" w:lineRule="exact"/>
              <w:ind w:left="80"/>
              <w:rPr>
                <w:b/>
                <w:sz w:val="30"/>
              </w:rPr>
            </w:pPr>
            <w:r>
              <w:rPr>
                <w:b/>
                <w:color w:val="B32938"/>
                <w:sz w:val="30"/>
              </w:rPr>
              <w:t>RED LENSES</w:t>
            </w:r>
          </w:p>
        </w:tc>
      </w:tr>
      <w:tr>
        <w:trPr>
          <w:trHeight w:val="596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9"/>
              <w:rPr>
                <w:rFonts w:ascii="Helvetica-Light"/>
                <w:sz w:val="20"/>
              </w:rPr>
            </w:pPr>
          </w:p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INTERNAL THOUGHTS: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3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9"/>
              <w:rPr>
                <w:rFonts w:ascii="Helvetica-Light"/>
                <w:sz w:val="20"/>
              </w:rPr>
            </w:pPr>
          </w:p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EMOTIONAL REACTION: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2"/>
        </w:rPr>
      </w:pPr>
      <w:r>
        <w:rPr/>
        <w:pict>
          <v:line style="position:absolute;mso-position-horizontal-relative:page;mso-position-vertical-relative:paragraph;z-index:-880;mso-wrap-distance-left:0;mso-wrap-distance-right:0" from="54.080002pt,10.085pt" to="558.080002pt,10.085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line style="position:absolute;mso-position-horizontal-relative:page;mso-position-vertical-relative:paragraph;z-index:-856;mso-wrap-distance-left:0;mso-wrap-distance-right:0" from="54.080002pt,8.61pt" to="558.080002pt,8.61pt" stroked="true" strokeweight=".25pt" strokecolor="#231f20">
            <v:stroke dashstyle="solid"/>
            <w10:wrap type="topAndBottom"/>
          </v:line>
        </w:pict>
      </w:r>
    </w:p>
    <w:sectPr>
      <w:pgSz w:w="12240" w:h="15840"/>
      <w:pgMar w:top="136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Kanit">
    <w:altName w:val="Kanit"/>
    <w:charset w:val="0"/>
    <w:family w:val="roman"/>
    <w:pitch w:val="variable"/>
  </w:font>
  <w:font w:name="Helvetica-Light">
    <w:altName w:val="Helvetica-Light"/>
    <w:charset w:val="0"/>
    <w:family w:val="swiss"/>
    <w:pitch w:val="variable"/>
  </w:font>
  <w:font w:name="Kanit-Thin">
    <w:altName w:val="Kanit-Thin"/>
    <w:charset w:val="0"/>
    <w:family w:val="roman"/>
    <w:pitch w:val="variable"/>
  </w:font>
  <w:font w:name="Kanit-Light">
    <w:altName w:val="Kanit-Ligh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-Light" w:hAnsi="Helvetica-Light" w:eastAsia="Helvetica-Light" w:cs="Helvetica-Ligh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Helvetica-Light" w:hAnsi="Helvetica-Light" w:eastAsia="Helvetica-Light" w:cs="Helvetica-Light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Helvetica" w:hAnsi="Helvetica" w:eastAsia="Helvetica" w:cs="Helvetica"/>
      <w:b/>
      <w:bCs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Helvetica" w:hAnsi="Helvetica" w:eastAsia="Helvetica" w:cs="Helvetica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2019-03-13T19:34:59Z</dcterms:created>
  <dcterms:modified xsi:type="dcterms:W3CDTF">2019-03-13T19:34:59Z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2019-03-13T00:00:00Z</vt:filetime>
  </property>
</Properties>
</file>