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192" w:lineRule="auto" w:before="306"/>
        <w:ind w:left="120"/>
        <w:rPr>
          <w:rFonts w:ascii="Kanit"/>
        </w:rPr>
      </w:pPr>
      <w:r>
        <w:rPr>
          <w:rFonts w:ascii="Kanit"/>
          <w:color w:val="231F20"/>
          <w:spacing w:val="-4"/>
        </w:rPr>
        <w:t>How </w:t>
      </w:r>
      <w:r>
        <w:rPr>
          <w:rFonts w:ascii="Kanit"/>
          <w:color w:val="231F20"/>
          <w:spacing w:val="-3"/>
        </w:rPr>
        <w:t>to Design </w:t>
      </w:r>
      <w:r>
        <w:rPr>
          <w:rFonts w:ascii="Kanit"/>
          <w:color w:val="231F20"/>
        </w:rPr>
        <w:t>the </w:t>
      </w:r>
      <w:r>
        <w:rPr>
          <w:rFonts w:ascii="Kanit"/>
          <w:color w:val="231F20"/>
          <w:spacing w:val="-5"/>
        </w:rPr>
        <w:t>Life of </w:t>
      </w:r>
      <w:r>
        <w:rPr>
          <w:rFonts w:ascii="Kanit"/>
          <w:color w:val="231F20"/>
          <w:spacing w:val="-7"/>
        </w:rPr>
        <w:t>Your </w:t>
      </w:r>
      <w:r>
        <w:rPr>
          <w:rFonts w:ascii="Kanit"/>
          <w:color w:val="231F20"/>
          <w:spacing w:val="-5"/>
        </w:rPr>
        <w:t>Dreams </w:t>
      </w:r>
      <w:r>
        <w:rPr>
          <w:rFonts w:ascii="Kanit"/>
          <w:color w:val="231F20"/>
          <w:spacing w:val="-3"/>
        </w:rPr>
        <w:t>Action </w:t>
      </w:r>
      <w:r>
        <w:rPr>
          <w:rFonts w:ascii="Kanit"/>
          <w:color w:val="231F20"/>
        </w:rPr>
        <w:t>Steps - </w:t>
      </w:r>
      <w:r>
        <w:rPr>
          <w:rFonts w:ascii="Kanit"/>
          <w:color w:val="231F20"/>
          <w:spacing w:val="-5"/>
        </w:rPr>
        <w:t>Week </w:t>
      </w:r>
      <w:r>
        <w:rPr>
          <w:rFonts w:ascii="Kanit"/>
          <w:color w:val="231F20"/>
        </w:rPr>
        <w:t>6</w:t>
      </w:r>
    </w:p>
    <w:p>
      <w:pPr>
        <w:spacing w:line="153" w:lineRule="auto" w:before="253"/>
        <w:ind w:left="120" w:right="0" w:firstLine="0"/>
        <w:jc w:val="left"/>
        <w:rPr>
          <w:rFonts w:ascii="Kanit-Light" w:hAnsi="Kanit-Light"/>
          <w:sz w:val="42"/>
        </w:rPr>
      </w:pPr>
      <w:r>
        <w:rPr/>
        <w:br w:type="column"/>
      </w:r>
      <w:r>
        <w:rPr>
          <w:rFonts w:ascii="Kanit-Light" w:hAnsi="Kanit-Light"/>
          <w:color w:val="231F20"/>
          <w:sz w:val="42"/>
        </w:rPr>
        <w:t>ALEJANDRO CHABÁN MOTIVACIONAL PLATFORM</w:t>
      </w:r>
    </w:p>
    <w:p>
      <w:pPr>
        <w:spacing w:after="0" w:line="153" w:lineRule="auto"/>
        <w:jc w:val="left"/>
        <w:rPr>
          <w:rFonts w:ascii="Kanit-Light" w:hAnsi="Kanit-Light"/>
          <w:sz w:val="42"/>
        </w:rPr>
        <w:sectPr>
          <w:type w:val="continuous"/>
          <w:pgSz w:w="12240" w:h="15840"/>
          <w:pgMar w:top="520" w:bottom="280" w:left="960" w:right="960"/>
          <w:cols w:num="2" w:equalWidth="0">
            <w:col w:w="4470" w:space="362"/>
            <w:col w:w="5488"/>
          </w:cols>
        </w:sectPr>
      </w:pPr>
    </w:p>
    <w:p>
      <w:pPr>
        <w:pStyle w:val="BodyText"/>
        <w:spacing w:before="10"/>
        <w:rPr>
          <w:rFonts w:ascii="Kanit-Light"/>
          <w:sz w:val="19"/>
        </w:rPr>
      </w:pPr>
      <w:r>
        <w:rPr/>
        <w:pict>
          <v:line style="position:absolute;mso-position-horizontal-relative:page;mso-position-vertical-relative:page;z-index:1024" from="0pt,33.439499pt" to="284.42pt,33.439499pt" stroked="true" strokeweight="6.501pt" strokecolor="#231f20">
            <v:stroke dashstyle="solid"/>
            <w10:wrap type="none"/>
          </v:line>
        </w:pict>
      </w:r>
      <w:r>
        <w:rPr/>
        <w:pict>
          <v:line style="position:absolute;mso-position-horizontal-relative:page;mso-position-vertical-relative:page;z-index:1048" from="0pt,78.559998pt" to="284.42pt,78.559998pt" stroked="true" strokeweight="6.5pt" strokecolor="#231f20">
            <v:stroke dashstyle="solid"/>
            <w10:wrap type="none"/>
          </v:line>
        </w:pict>
      </w:r>
    </w:p>
    <w:p>
      <w:pPr>
        <w:spacing w:line="158" w:lineRule="auto" w:before="320"/>
        <w:ind w:left="1949" w:right="1929" w:firstLine="222"/>
        <w:jc w:val="left"/>
        <w:rPr>
          <w:rFonts w:ascii="Kanit-Thin"/>
          <w:sz w:val="57"/>
        </w:rPr>
      </w:pPr>
      <w:r>
        <w:rPr>
          <w:rFonts w:ascii="Kanit-Thin"/>
          <w:color w:val="231F20"/>
          <w:sz w:val="57"/>
        </w:rPr>
        <w:t>ACTION </w:t>
      </w:r>
      <w:r>
        <w:rPr>
          <w:rFonts w:ascii="Kanit-Thin"/>
          <w:color w:val="231F20"/>
          <w:spacing w:val="3"/>
          <w:sz w:val="57"/>
        </w:rPr>
        <w:t>STEPS </w:t>
      </w:r>
      <w:r>
        <w:rPr>
          <w:rFonts w:ascii="Kanit-Thin"/>
          <w:color w:val="231F20"/>
          <w:spacing w:val="-11"/>
          <w:sz w:val="57"/>
        </w:rPr>
        <w:t>TO </w:t>
      </w:r>
      <w:r>
        <w:rPr>
          <w:rFonts w:ascii="Kanit-Thin"/>
          <w:color w:val="231F20"/>
          <w:spacing w:val="11"/>
          <w:sz w:val="57"/>
        </w:rPr>
        <w:t>SET </w:t>
      </w:r>
      <w:r>
        <w:rPr>
          <w:rFonts w:ascii="Kanit-Thin"/>
          <w:color w:val="231F20"/>
          <w:spacing w:val="9"/>
          <w:sz w:val="57"/>
        </w:rPr>
        <w:t>PERSONAL</w:t>
      </w:r>
      <w:r>
        <w:rPr>
          <w:rFonts w:ascii="Kanit-Thin"/>
          <w:color w:val="231F20"/>
          <w:spacing w:val="89"/>
          <w:sz w:val="57"/>
        </w:rPr>
        <w:t> </w:t>
      </w:r>
      <w:r>
        <w:rPr>
          <w:rFonts w:ascii="Kanit-Thin"/>
          <w:color w:val="231F20"/>
          <w:spacing w:val="7"/>
          <w:sz w:val="57"/>
        </w:rPr>
        <w:t>BOUNDARIES</w:t>
      </w:r>
    </w:p>
    <w:p>
      <w:pPr>
        <w:pStyle w:val="BodyText"/>
        <w:spacing w:line="235" w:lineRule="auto" w:before="280"/>
        <w:ind w:left="120" w:right="116"/>
        <w:jc w:val="both"/>
      </w:pPr>
      <w:r>
        <w:rPr>
          <w:color w:val="231F20"/>
        </w:rPr>
        <w:t>Creating and maintaining personal boundaries is one way for you to drastically improve your life. This section will show you how to stand up for yourself, set personal boundaries, and free yourself from the “disease to please.”</w:t>
      </w:r>
    </w:p>
    <w:p>
      <w:pPr>
        <w:pStyle w:val="BodyText"/>
        <w:spacing w:before="2"/>
        <w:rPr>
          <w:sz w:val="23"/>
        </w:rPr>
      </w:pPr>
    </w:p>
    <w:p>
      <w:pPr>
        <w:pStyle w:val="BodyText"/>
        <w:spacing w:line="235" w:lineRule="auto"/>
        <w:ind w:left="120" w:right="115"/>
        <w:jc w:val="both"/>
      </w:pPr>
      <w:r>
        <w:rPr>
          <w:color w:val="231F20"/>
        </w:rPr>
        <w:t>The first step to set boundaries is self-awareness. Pay attention to situations where you are</w:t>
      </w:r>
      <w:r>
        <w:rPr>
          <w:color w:val="231F20"/>
          <w:spacing w:val="-40"/>
        </w:rPr>
        <w:t> </w:t>
      </w:r>
      <w:r>
        <w:rPr>
          <w:color w:val="231F20"/>
        </w:rPr>
        <w:t>not comfortable, your energy is low, and you feel emotionally challenged. Identify where you need more space, self-respect, energy, or personal</w:t>
      </w:r>
      <w:r>
        <w:rPr>
          <w:color w:val="231F20"/>
          <w:spacing w:val="15"/>
        </w:rPr>
        <w:t> </w:t>
      </w:r>
      <w:r>
        <w:rPr>
          <w:color w:val="231F20"/>
        </w:rPr>
        <w:t>power.</w:t>
      </w:r>
    </w:p>
    <w:p>
      <w:pPr>
        <w:pStyle w:val="BodyText"/>
        <w:spacing w:before="2"/>
        <w:rPr>
          <w:sz w:val="23"/>
        </w:rPr>
      </w:pPr>
    </w:p>
    <w:p>
      <w:pPr>
        <w:pStyle w:val="BodyText"/>
        <w:spacing w:line="235" w:lineRule="auto"/>
        <w:ind w:left="120" w:right="116"/>
        <w:jc w:val="both"/>
      </w:pPr>
      <w:r>
        <w:rPr>
          <w:color w:val="231F20"/>
        </w:rPr>
        <w:t>To wake up Miss Awareness, please complete the following sentences with at least 10 examples. Feel free to use an additional page if you need more space.</w:t>
      </w:r>
    </w:p>
    <w:p>
      <w:pPr>
        <w:pStyle w:val="BodyText"/>
        <w:rPr>
          <w:sz w:val="20"/>
        </w:rPr>
      </w:pPr>
    </w:p>
    <w:p>
      <w:pPr>
        <w:pStyle w:val="BodyText"/>
        <w:rPr>
          <w:sz w:val="20"/>
        </w:rPr>
      </w:pPr>
    </w:p>
    <w:p>
      <w:pPr>
        <w:pStyle w:val="BodyText"/>
        <w:rPr>
          <w:sz w:val="20"/>
        </w:rPr>
      </w:pPr>
    </w:p>
    <w:p>
      <w:pPr>
        <w:pStyle w:val="BodyText"/>
        <w:spacing w:before="2"/>
        <w:rPr>
          <w:sz w:val="19"/>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0"/>
      </w:tblGrid>
      <w:tr>
        <w:trPr>
          <w:trHeight w:val="635" w:hRule="atLeast"/>
        </w:trPr>
        <w:tc>
          <w:tcPr>
            <w:tcW w:w="10080" w:type="dxa"/>
          </w:tcPr>
          <w:p>
            <w:pPr>
              <w:pStyle w:val="TableParagraph"/>
              <w:tabs>
                <w:tab w:pos="3520" w:val="left" w:leader="none"/>
              </w:tabs>
              <w:spacing w:line="239" w:lineRule="exact"/>
              <w:rPr>
                <w:b/>
                <w:sz w:val="24"/>
              </w:rPr>
            </w:pPr>
            <w:r>
              <w:rPr>
                <w:b/>
                <w:color w:val="231F20"/>
                <w:spacing w:val="-5"/>
                <w:sz w:val="24"/>
              </w:rPr>
              <w:t>People</w:t>
            </w:r>
            <w:r>
              <w:rPr>
                <w:b/>
                <w:color w:val="231F20"/>
                <w:spacing w:val="-9"/>
                <w:sz w:val="24"/>
              </w:rPr>
              <w:t> </w:t>
            </w:r>
            <w:r>
              <w:rPr>
                <w:b/>
                <w:color w:val="231F20"/>
                <w:spacing w:val="-4"/>
                <w:sz w:val="24"/>
              </w:rPr>
              <w:t>may</w:t>
            </w:r>
            <w:r>
              <w:rPr>
                <w:b/>
                <w:color w:val="231F20"/>
                <w:spacing w:val="-8"/>
                <w:sz w:val="24"/>
              </w:rPr>
              <w:t> </w:t>
            </w:r>
            <w:r>
              <w:rPr>
                <w:b/>
                <w:color w:val="231F20"/>
                <w:spacing w:val="-4"/>
                <w:sz w:val="24"/>
              </w:rPr>
              <w:t>not</w:t>
            </w:r>
            <w:r>
              <w:rPr>
                <w:b/>
                <w:color w:val="231F20"/>
                <w:spacing w:val="-4"/>
                <w:sz w:val="24"/>
                <w:u w:val="single" w:color="221E1F"/>
              </w:rPr>
              <w:t> </w:t>
              <w:tab/>
            </w:r>
            <w:r>
              <w:rPr>
                <w:b/>
                <w:color w:val="231F20"/>
                <w:spacing w:val="-5"/>
                <w:sz w:val="24"/>
              </w:rPr>
              <w:t>.</w:t>
            </w:r>
          </w:p>
          <w:p>
            <w:pPr>
              <w:pStyle w:val="TableParagraph"/>
              <w:spacing w:line="294" w:lineRule="exact"/>
              <w:rPr>
                <w:rFonts w:ascii="Helvetica-Light"/>
                <w:sz w:val="24"/>
              </w:rPr>
            </w:pPr>
            <w:r>
              <w:rPr>
                <w:rFonts w:ascii="Helvetica-Light"/>
                <w:color w:val="231F20"/>
                <w:sz w:val="24"/>
              </w:rPr>
              <w:t>Examples: Humiliate me in front of others; criticize me; go through my personal</w:t>
            </w:r>
            <w:r>
              <w:rPr>
                <w:rFonts w:ascii="Helvetica-Light"/>
                <w:color w:val="231F20"/>
                <w:spacing w:val="60"/>
                <w:sz w:val="24"/>
              </w:rPr>
              <w:t> </w:t>
            </w:r>
            <w:r>
              <w:rPr>
                <w:rFonts w:ascii="Helvetica-Light"/>
                <w:color w:val="231F20"/>
                <w:sz w:val="24"/>
              </w:rPr>
              <w:t>things.</w:t>
            </w:r>
          </w:p>
        </w:tc>
      </w:tr>
      <w:tr>
        <w:trPr>
          <w:trHeight w:val="425" w:hRule="atLeast"/>
        </w:trPr>
        <w:tc>
          <w:tcPr>
            <w:tcW w:w="10080" w:type="dxa"/>
            <w:tcBorders>
              <w:bottom w:val="single" w:sz="2" w:space="0" w:color="231F20"/>
            </w:tcBorders>
          </w:tcPr>
          <w:p>
            <w:pPr>
              <w:pStyle w:val="TableParagraph"/>
              <w:spacing w:before="62"/>
              <w:rPr>
                <w:b/>
                <w:sz w:val="24"/>
              </w:rPr>
            </w:pPr>
            <w:r>
              <w:rPr>
                <w:b/>
                <w:color w:val="231F20"/>
                <w:sz w:val="24"/>
              </w:rPr>
              <w:t>1.</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2.</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3.</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4.</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5.</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6.</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7.</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8.</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9.</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10.</w:t>
            </w:r>
          </w:p>
        </w:tc>
      </w:tr>
    </w:tbl>
    <w:p>
      <w:pPr>
        <w:spacing w:after="0"/>
        <w:rPr>
          <w:sz w:val="24"/>
        </w:rPr>
        <w:sectPr>
          <w:type w:val="continuous"/>
          <w:pgSz w:w="12240" w:h="15840"/>
          <w:pgMar w:top="520" w:bottom="280" w:left="960" w:right="960"/>
        </w:sect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0"/>
      </w:tblGrid>
      <w:tr>
        <w:trPr>
          <w:trHeight w:val="1227" w:hRule="atLeast"/>
        </w:trPr>
        <w:tc>
          <w:tcPr>
            <w:tcW w:w="10080" w:type="dxa"/>
          </w:tcPr>
          <w:p>
            <w:pPr>
              <w:pStyle w:val="TableParagraph"/>
              <w:tabs>
                <w:tab w:pos="4600" w:val="left" w:leader="none"/>
              </w:tabs>
              <w:spacing w:line="234" w:lineRule="exact"/>
              <w:rPr>
                <w:b/>
                <w:sz w:val="24"/>
              </w:rPr>
            </w:pPr>
            <w:r>
              <w:rPr>
                <w:b/>
                <w:color w:val="231F20"/>
                <w:sz w:val="24"/>
              </w:rPr>
              <w:t>I </w:t>
            </w:r>
            <w:r>
              <w:rPr>
                <w:b/>
                <w:color w:val="231F20"/>
                <w:spacing w:val="-4"/>
                <w:sz w:val="24"/>
              </w:rPr>
              <w:t>have the right </w:t>
            </w:r>
            <w:r>
              <w:rPr>
                <w:b/>
                <w:color w:val="231F20"/>
                <w:spacing w:val="-3"/>
                <w:sz w:val="24"/>
              </w:rPr>
              <w:t>to</w:t>
            </w:r>
            <w:r>
              <w:rPr>
                <w:b/>
                <w:color w:val="231F20"/>
                <w:spacing w:val="-34"/>
                <w:sz w:val="24"/>
              </w:rPr>
              <w:t> </w:t>
            </w:r>
            <w:r>
              <w:rPr>
                <w:b/>
                <w:color w:val="231F20"/>
                <w:spacing w:val="-4"/>
                <w:sz w:val="24"/>
              </w:rPr>
              <w:t>ask</w:t>
            </w:r>
            <w:r>
              <w:rPr>
                <w:b/>
                <w:color w:val="231F20"/>
                <w:spacing w:val="-9"/>
                <w:sz w:val="24"/>
              </w:rPr>
              <w:t> </w:t>
            </w:r>
            <w:r>
              <w:rPr>
                <w:b/>
                <w:color w:val="231F20"/>
                <w:spacing w:val="-4"/>
                <w:sz w:val="24"/>
              </w:rPr>
              <w:t>for</w:t>
            </w:r>
            <w:r>
              <w:rPr>
                <w:b/>
                <w:color w:val="231F20"/>
                <w:spacing w:val="-4"/>
                <w:sz w:val="24"/>
                <w:u w:val="single" w:color="221E1F"/>
              </w:rPr>
              <w:t> </w:t>
              <w:tab/>
            </w:r>
            <w:r>
              <w:rPr>
                <w:b/>
                <w:color w:val="231F20"/>
                <w:spacing w:val="-5"/>
                <w:sz w:val="24"/>
              </w:rPr>
              <w:t>.</w:t>
            </w:r>
          </w:p>
          <w:p>
            <w:pPr>
              <w:pStyle w:val="TableParagraph"/>
              <w:spacing w:line="235" w:lineRule="auto" w:before="3"/>
              <w:ind w:right="56"/>
              <w:rPr>
                <w:rFonts w:ascii="Helvetica-Light"/>
                <w:sz w:val="24"/>
              </w:rPr>
            </w:pPr>
            <w:r>
              <w:rPr>
                <w:rFonts w:ascii="Helvetica-Light"/>
                <w:color w:val="231F20"/>
                <w:sz w:val="24"/>
              </w:rPr>
              <w:t>Examples: Privacy; time and space; more information about the job I need to perform; the classes that my kids are going to attend; more information about the medication before taking it; support.</w:t>
            </w:r>
          </w:p>
        </w:tc>
      </w:tr>
      <w:tr>
        <w:trPr>
          <w:trHeight w:val="440" w:hRule="atLeast"/>
        </w:trPr>
        <w:tc>
          <w:tcPr>
            <w:tcW w:w="10080" w:type="dxa"/>
            <w:tcBorders>
              <w:bottom w:val="single" w:sz="2" w:space="0" w:color="231F20"/>
            </w:tcBorders>
          </w:tcPr>
          <w:p>
            <w:pPr>
              <w:pStyle w:val="TableParagraph"/>
              <w:spacing w:before="73"/>
              <w:rPr>
                <w:b/>
                <w:sz w:val="24"/>
              </w:rPr>
            </w:pPr>
            <w:r>
              <w:rPr>
                <w:b/>
                <w:color w:val="231F20"/>
                <w:sz w:val="24"/>
              </w:rPr>
              <w:t>1.</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2.</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3.</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4.</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5.</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6.</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7.</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8.</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9.</w:t>
            </w:r>
          </w:p>
        </w:tc>
      </w:tr>
      <w:tr>
        <w:trPr>
          <w:trHeight w:val="445" w:hRule="atLeast"/>
        </w:trPr>
        <w:tc>
          <w:tcPr>
            <w:tcW w:w="10080" w:type="dxa"/>
            <w:tcBorders>
              <w:top w:val="single" w:sz="2" w:space="0" w:color="231F20"/>
              <w:bottom w:val="single" w:sz="2" w:space="0" w:color="231F20"/>
            </w:tcBorders>
          </w:tcPr>
          <w:p>
            <w:pPr>
              <w:pStyle w:val="TableParagraph"/>
              <w:spacing w:before="77"/>
              <w:rPr>
                <w:b/>
                <w:sz w:val="24"/>
              </w:rPr>
            </w:pPr>
            <w:r>
              <w:rPr>
                <w:b/>
                <w:color w:val="231F20"/>
                <w:sz w:val="24"/>
              </w:rPr>
              <w:t>10.</w:t>
            </w:r>
          </w:p>
        </w:tc>
      </w:tr>
    </w:tbl>
    <w:p>
      <w:pPr>
        <w:pStyle w:val="BodyText"/>
        <w:spacing w:before="6"/>
        <w:rPr>
          <w:sz w:val="23"/>
        </w:rPr>
      </w:pPr>
    </w:p>
    <w:tbl>
      <w:tblPr>
        <w:tblW w:w="0" w:type="auto"/>
        <w:jc w:val="left"/>
        <w:tblInd w:w="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0080"/>
      </w:tblGrid>
      <w:tr>
        <w:trPr>
          <w:trHeight w:val="622" w:hRule="atLeast"/>
        </w:trPr>
        <w:tc>
          <w:tcPr>
            <w:tcW w:w="10080" w:type="dxa"/>
          </w:tcPr>
          <w:p>
            <w:pPr>
              <w:pStyle w:val="TableParagraph"/>
              <w:tabs>
                <w:tab w:pos="6382" w:val="left" w:leader="none"/>
              </w:tabs>
              <w:spacing w:line="239" w:lineRule="exact"/>
              <w:rPr>
                <w:b/>
                <w:sz w:val="24"/>
              </w:rPr>
            </w:pPr>
            <w:r>
              <w:rPr>
                <w:b/>
                <w:color w:val="231F20"/>
                <w:spacing w:val="-12"/>
                <w:sz w:val="24"/>
              </w:rPr>
              <w:t>To </w:t>
            </w:r>
            <w:r>
              <w:rPr>
                <w:b/>
                <w:color w:val="231F20"/>
                <w:spacing w:val="-5"/>
                <w:sz w:val="24"/>
              </w:rPr>
              <w:t>protect </w:t>
            </w:r>
            <w:r>
              <w:rPr>
                <w:b/>
                <w:color w:val="231F20"/>
                <w:spacing w:val="-3"/>
                <w:sz w:val="24"/>
              </w:rPr>
              <w:t>my </w:t>
            </w:r>
            <w:r>
              <w:rPr>
                <w:b/>
                <w:color w:val="231F20"/>
                <w:spacing w:val="-4"/>
                <w:sz w:val="24"/>
              </w:rPr>
              <w:t>time and </w:t>
            </w:r>
            <w:r>
              <w:rPr>
                <w:b/>
                <w:color w:val="231F20"/>
                <w:spacing w:val="-7"/>
                <w:sz w:val="24"/>
              </w:rPr>
              <w:t>energy, </w:t>
            </w:r>
            <w:r>
              <w:rPr>
                <w:b/>
                <w:color w:val="231F20"/>
                <w:spacing w:val="-3"/>
                <w:sz w:val="24"/>
              </w:rPr>
              <w:t>it is</w:t>
            </w:r>
            <w:r>
              <w:rPr>
                <w:b/>
                <w:color w:val="231F20"/>
                <w:spacing w:val="-32"/>
                <w:sz w:val="24"/>
              </w:rPr>
              <w:t> </w:t>
            </w:r>
            <w:r>
              <w:rPr>
                <w:b/>
                <w:color w:val="231F20"/>
                <w:spacing w:val="-3"/>
                <w:sz w:val="24"/>
              </w:rPr>
              <w:t>ok</w:t>
            </w:r>
            <w:r>
              <w:rPr>
                <w:b/>
                <w:color w:val="231F20"/>
                <w:spacing w:val="-9"/>
                <w:sz w:val="24"/>
              </w:rPr>
              <w:t> </w:t>
            </w:r>
            <w:r>
              <w:rPr>
                <w:b/>
                <w:color w:val="231F20"/>
                <w:spacing w:val="-3"/>
                <w:sz w:val="24"/>
              </w:rPr>
              <w:t>to</w:t>
            </w:r>
            <w:r>
              <w:rPr>
                <w:b/>
                <w:color w:val="231F20"/>
                <w:spacing w:val="-3"/>
                <w:sz w:val="24"/>
                <w:u w:val="single" w:color="221E1F"/>
              </w:rPr>
              <w:t> </w:t>
              <w:tab/>
            </w:r>
            <w:r>
              <w:rPr>
                <w:b/>
                <w:color w:val="231F20"/>
                <w:spacing w:val="-5"/>
                <w:sz w:val="24"/>
              </w:rPr>
              <w:t>.</w:t>
            </w:r>
          </w:p>
          <w:p>
            <w:pPr>
              <w:pStyle w:val="TableParagraph"/>
              <w:spacing w:line="294" w:lineRule="exact"/>
              <w:rPr>
                <w:rFonts w:ascii="Helvetica-Light"/>
                <w:sz w:val="24"/>
              </w:rPr>
            </w:pPr>
            <w:r>
              <w:rPr>
                <w:rFonts w:ascii="Helvetica-Light"/>
                <w:color w:val="231F20"/>
                <w:sz w:val="24"/>
              </w:rPr>
              <w:t>Examples: Change my mind; turn the ringer off my phone; say no.</w:t>
            </w:r>
          </w:p>
        </w:tc>
      </w:tr>
      <w:tr>
        <w:trPr>
          <w:trHeight w:val="412" w:hRule="atLeast"/>
        </w:trPr>
        <w:tc>
          <w:tcPr>
            <w:tcW w:w="10080" w:type="dxa"/>
            <w:tcBorders>
              <w:bottom w:val="single" w:sz="2" w:space="0" w:color="231F20"/>
            </w:tcBorders>
          </w:tcPr>
          <w:p>
            <w:pPr>
              <w:pStyle w:val="TableParagraph"/>
              <w:spacing w:before="49"/>
              <w:rPr>
                <w:b/>
                <w:sz w:val="24"/>
              </w:rPr>
            </w:pPr>
            <w:r>
              <w:rPr>
                <w:b/>
                <w:color w:val="231F20"/>
                <w:sz w:val="24"/>
              </w:rPr>
              <w:t>1.</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2.</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3.</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4.</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5.</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6.</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7.</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8.</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9.</w:t>
            </w:r>
          </w:p>
        </w:tc>
      </w:tr>
      <w:tr>
        <w:trPr>
          <w:trHeight w:val="445" w:hRule="atLeast"/>
        </w:trPr>
        <w:tc>
          <w:tcPr>
            <w:tcW w:w="10080" w:type="dxa"/>
            <w:tcBorders>
              <w:top w:val="single" w:sz="2" w:space="0" w:color="231F20"/>
              <w:bottom w:val="single" w:sz="2" w:space="0" w:color="231F20"/>
            </w:tcBorders>
          </w:tcPr>
          <w:p>
            <w:pPr>
              <w:pStyle w:val="TableParagraph"/>
              <w:spacing w:before="82"/>
              <w:rPr>
                <w:b/>
                <w:sz w:val="24"/>
              </w:rPr>
            </w:pPr>
            <w:r>
              <w:rPr>
                <w:b/>
                <w:color w:val="231F20"/>
                <w:sz w:val="24"/>
              </w:rPr>
              <w:t>10.</w:t>
            </w:r>
          </w:p>
        </w:tc>
      </w:tr>
    </w:tbl>
    <w:p>
      <w:pPr>
        <w:pStyle w:val="BodyText"/>
        <w:spacing w:before="5"/>
        <w:rPr>
          <w:sz w:val="25"/>
        </w:rPr>
      </w:pPr>
    </w:p>
    <w:p>
      <w:pPr>
        <w:spacing w:before="43"/>
        <w:ind w:left="246" w:right="0" w:firstLine="0"/>
        <w:jc w:val="left"/>
        <w:rPr>
          <w:rFonts w:ascii="Helvetica"/>
          <w:b/>
          <w:sz w:val="30"/>
        </w:rPr>
      </w:pPr>
      <w:r>
        <w:rPr>
          <w:rFonts w:ascii="Helvetica"/>
          <w:b/>
          <w:color w:val="231F20"/>
          <w:sz w:val="30"/>
        </w:rPr>
        <w:t>UNDERSTANDING AND CREATING YOUR PERSONAL BOUNDARIES</w:t>
      </w:r>
    </w:p>
    <w:p>
      <w:pPr>
        <w:pStyle w:val="BodyText"/>
        <w:spacing w:line="235" w:lineRule="auto" w:before="188"/>
        <w:ind w:left="120" w:right="119"/>
        <w:jc w:val="both"/>
      </w:pPr>
      <w:r>
        <w:rPr>
          <w:color w:val="231F20"/>
        </w:rPr>
        <w:t>In</w:t>
      </w:r>
      <w:r>
        <w:rPr>
          <w:color w:val="231F20"/>
          <w:spacing w:val="-17"/>
        </w:rPr>
        <w:t> </w:t>
      </w:r>
      <w:r>
        <w:rPr>
          <w:color w:val="231F20"/>
        </w:rPr>
        <w:t>the</w:t>
      </w:r>
      <w:r>
        <w:rPr>
          <w:color w:val="231F20"/>
          <w:spacing w:val="-16"/>
        </w:rPr>
        <w:t> </w:t>
      </w:r>
      <w:r>
        <w:rPr>
          <w:color w:val="231F20"/>
          <w:spacing w:val="-3"/>
        </w:rPr>
        <w:t>space</w:t>
      </w:r>
      <w:r>
        <w:rPr>
          <w:color w:val="231F20"/>
          <w:spacing w:val="-16"/>
        </w:rPr>
        <w:t> </w:t>
      </w:r>
      <w:r>
        <w:rPr>
          <w:color w:val="231F20"/>
          <w:spacing w:val="-3"/>
        </w:rPr>
        <w:t>provided,</w:t>
      </w:r>
      <w:r>
        <w:rPr>
          <w:color w:val="231F20"/>
          <w:spacing w:val="-17"/>
        </w:rPr>
        <w:t> </w:t>
      </w:r>
      <w:r>
        <w:rPr>
          <w:color w:val="231F20"/>
          <w:spacing w:val="-3"/>
        </w:rPr>
        <w:t>list</w:t>
      </w:r>
      <w:r>
        <w:rPr>
          <w:color w:val="231F20"/>
          <w:spacing w:val="-16"/>
        </w:rPr>
        <w:t> </w:t>
      </w:r>
      <w:r>
        <w:rPr>
          <w:color w:val="231F20"/>
        </w:rPr>
        <w:t>at</w:t>
      </w:r>
      <w:r>
        <w:rPr>
          <w:color w:val="231F20"/>
          <w:spacing w:val="-16"/>
        </w:rPr>
        <w:t> </w:t>
      </w:r>
      <w:r>
        <w:rPr>
          <w:color w:val="231F20"/>
          <w:spacing w:val="-3"/>
        </w:rPr>
        <w:t>least</w:t>
      </w:r>
      <w:r>
        <w:rPr>
          <w:color w:val="231F20"/>
          <w:spacing w:val="-17"/>
        </w:rPr>
        <w:t> </w:t>
      </w:r>
      <w:r>
        <w:rPr>
          <w:color w:val="231F20"/>
        </w:rPr>
        <w:t>5</w:t>
      </w:r>
      <w:r>
        <w:rPr>
          <w:color w:val="231F20"/>
          <w:spacing w:val="-16"/>
        </w:rPr>
        <w:t> </w:t>
      </w:r>
      <w:r>
        <w:rPr>
          <w:color w:val="231F20"/>
          <w:spacing w:val="-3"/>
        </w:rPr>
        <w:t>boundaries</w:t>
      </w:r>
      <w:r>
        <w:rPr>
          <w:color w:val="231F20"/>
          <w:spacing w:val="-16"/>
        </w:rPr>
        <w:t> </w:t>
      </w:r>
      <w:r>
        <w:rPr>
          <w:color w:val="231F20"/>
          <w:spacing w:val="-3"/>
        </w:rPr>
        <w:t>from</w:t>
      </w:r>
      <w:r>
        <w:rPr>
          <w:color w:val="231F20"/>
          <w:spacing w:val="-17"/>
        </w:rPr>
        <w:t> </w:t>
      </w:r>
      <w:r>
        <w:rPr>
          <w:color w:val="231F20"/>
        </w:rPr>
        <w:t>any</w:t>
      </w:r>
      <w:r>
        <w:rPr>
          <w:color w:val="231F20"/>
          <w:spacing w:val="-16"/>
        </w:rPr>
        <w:t> </w:t>
      </w:r>
      <w:r>
        <w:rPr>
          <w:color w:val="231F20"/>
          <w:spacing w:val="-3"/>
        </w:rPr>
        <w:t>area</w:t>
      </w:r>
      <w:r>
        <w:rPr>
          <w:color w:val="231F20"/>
          <w:spacing w:val="-16"/>
        </w:rPr>
        <w:t> </w:t>
      </w:r>
      <w:r>
        <w:rPr>
          <w:color w:val="231F20"/>
        </w:rPr>
        <w:t>of</w:t>
      </w:r>
      <w:r>
        <w:rPr>
          <w:color w:val="231F20"/>
          <w:spacing w:val="-17"/>
        </w:rPr>
        <w:t> </w:t>
      </w:r>
      <w:r>
        <w:rPr>
          <w:color w:val="231F20"/>
          <w:spacing w:val="-3"/>
        </w:rPr>
        <w:t>your</w:t>
      </w:r>
      <w:r>
        <w:rPr>
          <w:color w:val="231F20"/>
          <w:spacing w:val="-16"/>
        </w:rPr>
        <w:t> </w:t>
      </w:r>
      <w:r>
        <w:rPr>
          <w:color w:val="231F20"/>
          <w:spacing w:val="-3"/>
        </w:rPr>
        <w:t>life</w:t>
      </w:r>
      <w:r>
        <w:rPr>
          <w:color w:val="231F20"/>
          <w:spacing w:val="-16"/>
        </w:rPr>
        <w:t> </w:t>
      </w:r>
      <w:r>
        <w:rPr>
          <w:color w:val="231F20"/>
          <w:spacing w:val="-3"/>
        </w:rPr>
        <w:t>that</w:t>
      </w:r>
      <w:r>
        <w:rPr>
          <w:color w:val="231F20"/>
          <w:spacing w:val="-17"/>
        </w:rPr>
        <w:t> </w:t>
      </w:r>
      <w:r>
        <w:rPr>
          <w:color w:val="231F20"/>
          <w:spacing w:val="-3"/>
        </w:rPr>
        <w:t>need</w:t>
      </w:r>
      <w:r>
        <w:rPr>
          <w:color w:val="231F20"/>
          <w:spacing w:val="-16"/>
        </w:rPr>
        <w:t> </w:t>
      </w:r>
      <w:r>
        <w:rPr>
          <w:color w:val="231F20"/>
          <w:spacing w:val="-3"/>
        </w:rPr>
        <w:t>strengthening. </w:t>
      </w:r>
      <w:r>
        <w:rPr>
          <w:color w:val="231F20"/>
        </w:rPr>
        <w:t>In</w:t>
      </w:r>
      <w:r>
        <w:rPr>
          <w:color w:val="231F20"/>
          <w:spacing w:val="-16"/>
        </w:rPr>
        <w:t> </w:t>
      </w:r>
      <w:r>
        <w:rPr>
          <w:color w:val="231F20"/>
        </w:rPr>
        <w:t>the</w:t>
      </w:r>
      <w:r>
        <w:rPr>
          <w:color w:val="231F20"/>
          <w:spacing w:val="-16"/>
        </w:rPr>
        <w:t> </w:t>
      </w:r>
      <w:r>
        <w:rPr>
          <w:color w:val="231F20"/>
          <w:spacing w:val="-3"/>
        </w:rPr>
        <w:t>space</w:t>
      </w:r>
      <w:r>
        <w:rPr>
          <w:color w:val="231F20"/>
          <w:spacing w:val="-16"/>
        </w:rPr>
        <w:t> </w:t>
      </w:r>
      <w:r>
        <w:rPr>
          <w:color w:val="231F20"/>
          <w:spacing w:val="-3"/>
        </w:rPr>
        <w:t>next</w:t>
      </w:r>
      <w:r>
        <w:rPr>
          <w:color w:val="231F20"/>
          <w:spacing w:val="-16"/>
        </w:rPr>
        <w:t> </w:t>
      </w:r>
      <w:r>
        <w:rPr>
          <w:color w:val="231F20"/>
        </w:rPr>
        <w:t>to</w:t>
      </w:r>
      <w:r>
        <w:rPr>
          <w:color w:val="231F20"/>
          <w:spacing w:val="-16"/>
        </w:rPr>
        <w:t> </w:t>
      </w:r>
      <w:r>
        <w:rPr>
          <w:color w:val="231F20"/>
        </w:rPr>
        <w:t>the</w:t>
      </w:r>
      <w:r>
        <w:rPr>
          <w:color w:val="231F20"/>
          <w:spacing w:val="-16"/>
        </w:rPr>
        <w:t> </w:t>
      </w:r>
      <w:r>
        <w:rPr>
          <w:color w:val="231F20"/>
          <w:spacing w:val="-3"/>
        </w:rPr>
        <w:t>boundary,</w:t>
      </w:r>
      <w:r>
        <w:rPr>
          <w:color w:val="231F20"/>
          <w:spacing w:val="-16"/>
        </w:rPr>
        <w:t> </w:t>
      </w:r>
      <w:r>
        <w:rPr>
          <w:color w:val="231F20"/>
          <w:spacing w:val="-3"/>
        </w:rPr>
        <w:t>identify</w:t>
      </w:r>
      <w:r>
        <w:rPr>
          <w:color w:val="231F20"/>
          <w:spacing w:val="-16"/>
        </w:rPr>
        <w:t> </w:t>
      </w:r>
      <w:r>
        <w:rPr>
          <w:color w:val="231F20"/>
        </w:rPr>
        <w:t>a</w:t>
      </w:r>
      <w:r>
        <w:rPr>
          <w:color w:val="231F20"/>
          <w:spacing w:val="-16"/>
        </w:rPr>
        <w:t> </w:t>
      </w:r>
      <w:r>
        <w:rPr>
          <w:color w:val="231F20"/>
          <w:spacing w:val="-3"/>
        </w:rPr>
        <w:t>potential</w:t>
      </w:r>
      <w:r>
        <w:rPr>
          <w:color w:val="231F20"/>
          <w:spacing w:val="-16"/>
        </w:rPr>
        <w:t> </w:t>
      </w:r>
      <w:r>
        <w:rPr>
          <w:color w:val="231F20"/>
          <w:spacing w:val="-3"/>
        </w:rPr>
        <w:t>solution</w:t>
      </w:r>
      <w:r>
        <w:rPr>
          <w:color w:val="231F20"/>
          <w:spacing w:val="-16"/>
        </w:rPr>
        <w:t> </w:t>
      </w:r>
      <w:r>
        <w:rPr>
          <w:color w:val="231F20"/>
        </w:rPr>
        <w:t>to</w:t>
      </w:r>
      <w:r>
        <w:rPr>
          <w:color w:val="231F20"/>
          <w:spacing w:val="-16"/>
        </w:rPr>
        <w:t> </w:t>
      </w:r>
      <w:r>
        <w:rPr>
          <w:color w:val="231F20"/>
          <w:spacing w:val="-3"/>
        </w:rPr>
        <w:t>that</w:t>
      </w:r>
      <w:r>
        <w:rPr>
          <w:color w:val="231F20"/>
          <w:spacing w:val="-16"/>
        </w:rPr>
        <w:t> </w:t>
      </w:r>
      <w:r>
        <w:rPr>
          <w:color w:val="231F20"/>
          <w:spacing w:val="-3"/>
        </w:rPr>
        <w:t>boundary</w:t>
      </w:r>
      <w:r>
        <w:rPr>
          <w:color w:val="231F20"/>
          <w:spacing w:val="-16"/>
        </w:rPr>
        <w:t> </w:t>
      </w:r>
      <w:r>
        <w:rPr>
          <w:color w:val="231F20"/>
          <w:spacing w:val="-3"/>
        </w:rPr>
        <w:t>issue.</w:t>
      </w:r>
      <w:r>
        <w:rPr>
          <w:color w:val="231F20"/>
          <w:spacing w:val="-16"/>
        </w:rPr>
        <w:t> </w:t>
      </w:r>
      <w:r>
        <w:rPr>
          <w:color w:val="231F20"/>
        </w:rPr>
        <w:t>The</w:t>
      </w:r>
      <w:r>
        <w:rPr>
          <w:color w:val="231F20"/>
          <w:spacing w:val="-16"/>
        </w:rPr>
        <w:t> </w:t>
      </w:r>
      <w:r>
        <w:rPr>
          <w:color w:val="231F20"/>
          <w:spacing w:val="-3"/>
        </w:rPr>
        <w:t>solution could</w:t>
      </w:r>
      <w:r>
        <w:rPr>
          <w:color w:val="231F20"/>
          <w:spacing w:val="-14"/>
        </w:rPr>
        <w:t> </w:t>
      </w:r>
      <w:r>
        <w:rPr>
          <w:color w:val="231F20"/>
        </w:rPr>
        <w:t>be</w:t>
      </w:r>
      <w:r>
        <w:rPr>
          <w:color w:val="231F20"/>
          <w:spacing w:val="-13"/>
        </w:rPr>
        <w:t> </w:t>
      </w:r>
      <w:r>
        <w:rPr>
          <w:color w:val="231F20"/>
          <w:spacing w:val="-3"/>
        </w:rPr>
        <w:t>anything</w:t>
      </w:r>
      <w:r>
        <w:rPr>
          <w:color w:val="231F20"/>
          <w:spacing w:val="-14"/>
        </w:rPr>
        <w:t> </w:t>
      </w:r>
      <w:r>
        <w:rPr>
          <w:color w:val="231F20"/>
          <w:spacing w:val="-3"/>
        </w:rPr>
        <w:t>from</w:t>
      </w:r>
      <w:r>
        <w:rPr>
          <w:color w:val="231F20"/>
          <w:spacing w:val="-13"/>
        </w:rPr>
        <w:t> </w:t>
      </w:r>
      <w:r>
        <w:rPr>
          <w:color w:val="231F20"/>
          <w:spacing w:val="-3"/>
        </w:rPr>
        <w:t>having</w:t>
      </w:r>
      <w:r>
        <w:rPr>
          <w:color w:val="231F20"/>
          <w:spacing w:val="-13"/>
        </w:rPr>
        <w:t> </w:t>
      </w:r>
      <w:r>
        <w:rPr>
          <w:color w:val="231F20"/>
        </w:rPr>
        <w:t>a</w:t>
      </w:r>
      <w:r>
        <w:rPr>
          <w:color w:val="231F20"/>
          <w:spacing w:val="-14"/>
        </w:rPr>
        <w:t> </w:t>
      </w:r>
      <w:r>
        <w:rPr>
          <w:color w:val="231F20"/>
          <w:spacing w:val="-3"/>
        </w:rPr>
        <w:t>conversation</w:t>
      </w:r>
      <w:r>
        <w:rPr>
          <w:color w:val="231F20"/>
          <w:spacing w:val="-13"/>
        </w:rPr>
        <w:t> </w:t>
      </w:r>
      <w:r>
        <w:rPr>
          <w:color w:val="231F20"/>
          <w:spacing w:val="-3"/>
        </w:rPr>
        <w:t>with</w:t>
      </w:r>
      <w:r>
        <w:rPr>
          <w:color w:val="231F20"/>
          <w:spacing w:val="-14"/>
        </w:rPr>
        <w:t> </w:t>
      </w:r>
      <w:r>
        <w:rPr>
          <w:color w:val="231F20"/>
        </w:rPr>
        <w:t>the</w:t>
      </w:r>
      <w:r>
        <w:rPr>
          <w:color w:val="231F20"/>
          <w:spacing w:val="-13"/>
        </w:rPr>
        <w:t> </w:t>
      </w:r>
      <w:r>
        <w:rPr>
          <w:color w:val="231F20"/>
          <w:spacing w:val="-3"/>
        </w:rPr>
        <w:t>person</w:t>
      </w:r>
      <w:r>
        <w:rPr>
          <w:color w:val="231F20"/>
          <w:spacing w:val="-13"/>
        </w:rPr>
        <w:t> </w:t>
      </w:r>
      <w:r>
        <w:rPr>
          <w:color w:val="231F20"/>
          <w:spacing w:val="-3"/>
        </w:rPr>
        <w:t>crossing</w:t>
      </w:r>
      <w:r>
        <w:rPr>
          <w:color w:val="231F20"/>
          <w:spacing w:val="-14"/>
        </w:rPr>
        <w:t> </w:t>
      </w:r>
      <w:r>
        <w:rPr>
          <w:color w:val="231F20"/>
        </w:rPr>
        <w:t>the</w:t>
      </w:r>
      <w:r>
        <w:rPr>
          <w:color w:val="231F20"/>
          <w:spacing w:val="-13"/>
        </w:rPr>
        <w:t> </w:t>
      </w:r>
      <w:r>
        <w:rPr>
          <w:color w:val="231F20"/>
          <w:spacing w:val="-3"/>
        </w:rPr>
        <w:t>boundary</w:t>
      </w:r>
      <w:r>
        <w:rPr>
          <w:color w:val="231F20"/>
          <w:spacing w:val="-14"/>
        </w:rPr>
        <w:t> </w:t>
      </w:r>
      <w:r>
        <w:rPr>
          <w:color w:val="231F20"/>
        </w:rPr>
        <w:t>to</w:t>
      </w:r>
      <w:r>
        <w:rPr>
          <w:color w:val="231F20"/>
          <w:spacing w:val="-13"/>
        </w:rPr>
        <w:t> </w:t>
      </w:r>
      <w:r>
        <w:rPr>
          <w:color w:val="231F20"/>
          <w:spacing w:val="-3"/>
        </w:rPr>
        <w:t>removing yourself from </w:t>
      </w:r>
      <w:r>
        <w:rPr>
          <w:color w:val="231F20"/>
        </w:rPr>
        <w:t>the </w:t>
      </w:r>
      <w:r>
        <w:rPr>
          <w:color w:val="231F20"/>
          <w:spacing w:val="-3"/>
        </w:rPr>
        <w:t>situation. </w:t>
      </w:r>
      <w:r>
        <w:rPr>
          <w:color w:val="231F20"/>
        </w:rPr>
        <w:t>You may </w:t>
      </w:r>
      <w:r>
        <w:rPr>
          <w:color w:val="231F20"/>
          <w:spacing w:val="-3"/>
        </w:rPr>
        <w:t>review </w:t>
      </w:r>
      <w:r>
        <w:rPr>
          <w:color w:val="231F20"/>
        </w:rPr>
        <w:t>the </w:t>
      </w:r>
      <w:r>
        <w:rPr>
          <w:color w:val="231F20"/>
          <w:spacing w:val="-3"/>
        </w:rPr>
        <w:t>videos from </w:t>
      </w:r>
      <w:r>
        <w:rPr>
          <w:color w:val="231F20"/>
        </w:rPr>
        <w:t>the </w:t>
      </w:r>
      <w:r>
        <w:rPr>
          <w:color w:val="231F20"/>
          <w:spacing w:val="-3"/>
        </w:rPr>
        <w:t>week that </w:t>
      </w:r>
      <w:r>
        <w:rPr>
          <w:color w:val="231F20"/>
        </w:rPr>
        <w:t>we </w:t>
      </w:r>
      <w:r>
        <w:rPr>
          <w:color w:val="231F20"/>
          <w:spacing w:val="-3"/>
        </w:rPr>
        <w:t>explored </w:t>
      </w:r>
      <w:r>
        <w:rPr>
          <w:color w:val="231F20"/>
        </w:rPr>
        <w:t>the </w:t>
      </w:r>
      <w:r>
        <w:rPr>
          <w:color w:val="231F20"/>
          <w:spacing w:val="-3"/>
        </w:rPr>
        <w:t>topic </w:t>
      </w:r>
      <w:r>
        <w:rPr>
          <w:color w:val="231F20"/>
        </w:rPr>
        <w:t>of </w:t>
      </w:r>
      <w:r>
        <w:rPr>
          <w:color w:val="231F20"/>
          <w:spacing w:val="-3"/>
        </w:rPr>
        <w:t>boundaries </w:t>
      </w:r>
      <w:r>
        <w:rPr>
          <w:color w:val="231F20"/>
        </w:rPr>
        <w:t>for </w:t>
      </w:r>
      <w:r>
        <w:rPr>
          <w:color w:val="231F20"/>
          <w:spacing w:val="-3"/>
        </w:rPr>
        <w:t>more information. Here </w:t>
      </w:r>
      <w:r>
        <w:rPr>
          <w:color w:val="231F20"/>
        </w:rPr>
        <w:t>is an</w:t>
      </w:r>
      <w:r>
        <w:rPr>
          <w:color w:val="231F20"/>
          <w:spacing w:val="-29"/>
        </w:rPr>
        <w:t> </w:t>
      </w:r>
      <w:r>
        <w:rPr>
          <w:color w:val="231F20"/>
          <w:spacing w:val="-3"/>
        </w:rPr>
        <w:t>example:</w:t>
      </w:r>
    </w:p>
    <w:p>
      <w:pPr>
        <w:spacing w:after="0" w:line="235" w:lineRule="auto"/>
        <w:jc w:val="both"/>
        <w:sectPr>
          <w:pgSz w:w="12240" w:h="15840"/>
          <w:pgMar w:top="1440" w:bottom="280" w:left="960" w:right="960"/>
        </w:sectPr>
      </w:pPr>
    </w:p>
    <w:tbl>
      <w:tblPr>
        <w:tblW w:w="0" w:type="auto"/>
        <w:jc w:val="left"/>
        <w:tblInd w:w="1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top w:w="0" w:type="dxa"/>
          <w:left w:w="0" w:type="dxa"/>
          <w:bottom w:w="0" w:type="dxa"/>
          <w:right w:w="0" w:type="dxa"/>
        </w:tblCellMar>
        <w:tblLook w:val="01E0"/>
      </w:tblPr>
      <w:tblGrid>
        <w:gridCol w:w="5030"/>
        <w:gridCol w:w="5030"/>
      </w:tblGrid>
      <w:tr>
        <w:trPr>
          <w:trHeight w:val="370" w:hRule="atLeast"/>
        </w:trPr>
        <w:tc>
          <w:tcPr>
            <w:tcW w:w="5030" w:type="dxa"/>
            <w:tcBorders>
              <w:top w:val="nil"/>
              <w:left w:val="nil"/>
              <w:bottom w:val="nil"/>
              <w:right w:val="nil"/>
            </w:tcBorders>
            <w:shd w:val="clear" w:color="auto" w:fill="D2232A"/>
          </w:tcPr>
          <w:p>
            <w:pPr>
              <w:pStyle w:val="TableParagraph"/>
              <w:spacing w:line="329" w:lineRule="exact" w:before="21"/>
              <w:ind w:left="276"/>
              <w:rPr>
                <w:b/>
                <w:sz w:val="28"/>
              </w:rPr>
            </w:pPr>
            <w:r>
              <w:rPr>
                <w:b/>
                <w:color w:val="FFFFFF"/>
                <w:sz w:val="28"/>
              </w:rPr>
              <w:t>The boundary being crossed is …</w:t>
            </w:r>
          </w:p>
        </w:tc>
        <w:tc>
          <w:tcPr>
            <w:tcW w:w="5030" w:type="dxa"/>
            <w:tcBorders>
              <w:top w:val="nil"/>
              <w:left w:val="nil"/>
              <w:bottom w:val="nil"/>
              <w:right w:val="nil"/>
            </w:tcBorders>
            <w:shd w:val="clear" w:color="auto" w:fill="D2232A"/>
          </w:tcPr>
          <w:p>
            <w:pPr>
              <w:pStyle w:val="TableParagraph"/>
              <w:spacing w:line="329" w:lineRule="exact" w:before="21"/>
              <w:ind w:left="852"/>
              <w:rPr>
                <w:b/>
                <w:sz w:val="28"/>
              </w:rPr>
            </w:pPr>
            <w:r>
              <w:rPr>
                <w:b/>
                <w:color w:val="FFFFFF"/>
                <w:sz w:val="28"/>
              </w:rPr>
              <w:t>The action I will take is ...</w:t>
            </w:r>
          </w:p>
        </w:tc>
      </w:tr>
      <w:tr>
        <w:trPr>
          <w:trHeight w:val="376" w:hRule="atLeast"/>
        </w:trPr>
        <w:tc>
          <w:tcPr>
            <w:tcW w:w="5030" w:type="dxa"/>
            <w:tcBorders>
              <w:top w:val="nil"/>
              <w:bottom w:val="nil"/>
            </w:tcBorders>
          </w:tcPr>
          <w:p>
            <w:pPr>
              <w:pStyle w:val="TableParagraph"/>
              <w:spacing w:line="214" w:lineRule="exact" w:before="142"/>
              <w:ind w:left="180"/>
              <w:rPr>
                <w:sz w:val="18"/>
              </w:rPr>
            </w:pPr>
            <w:r>
              <w:rPr>
                <w:b/>
                <w:color w:val="231F20"/>
                <w:sz w:val="18"/>
              </w:rPr>
              <w:t>EXAMPLE: </w:t>
            </w:r>
            <w:r>
              <w:rPr>
                <w:color w:val="231F20"/>
                <w:sz w:val="18"/>
              </w:rPr>
              <w:t>I want to lose weight, but my mom cooks me</w:t>
            </w:r>
          </w:p>
        </w:tc>
        <w:tc>
          <w:tcPr>
            <w:tcW w:w="5030" w:type="dxa"/>
            <w:tcBorders>
              <w:top w:val="nil"/>
              <w:bottom w:val="nil"/>
            </w:tcBorders>
          </w:tcPr>
          <w:p>
            <w:pPr>
              <w:pStyle w:val="TableParagraph"/>
              <w:spacing w:line="214" w:lineRule="exact" w:before="142"/>
              <w:ind w:left="179"/>
              <w:rPr>
                <w:sz w:val="18"/>
              </w:rPr>
            </w:pPr>
            <w:r>
              <w:rPr>
                <w:b/>
                <w:color w:val="231F20"/>
                <w:sz w:val="18"/>
              </w:rPr>
              <w:t>EXAMPLE: </w:t>
            </w:r>
            <w:r>
              <w:rPr>
                <w:color w:val="231F20"/>
                <w:sz w:val="18"/>
              </w:rPr>
              <w:t>MI plan to talk to my mom about my goal to</w:t>
            </w:r>
          </w:p>
        </w:tc>
      </w:tr>
      <w:tr>
        <w:trPr>
          <w:trHeight w:val="219" w:hRule="atLeast"/>
        </w:trPr>
        <w:tc>
          <w:tcPr>
            <w:tcW w:w="5030" w:type="dxa"/>
            <w:tcBorders>
              <w:top w:val="nil"/>
              <w:bottom w:val="nil"/>
            </w:tcBorders>
          </w:tcPr>
          <w:p>
            <w:pPr>
              <w:pStyle w:val="TableParagraph"/>
              <w:spacing w:line="199" w:lineRule="exact"/>
              <w:ind w:left="179"/>
              <w:rPr>
                <w:sz w:val="18"/>
              </w:rPr>
            </w:pPr>
            <w:r>
              <w:rPr>
                <w:color w:val="231F20"/>
                <w:sz w:val="18"/>
              </w:rPr>
              <w:t>delicious traditional dishes that are not part of my healthy</w:t>
            </w:r>
          </w:p>
        </w:tc>
        <w:tc>
          <w:tcPr>
            <w:tcW w:w="5030" w:type="dxa"/>
            <w:tcBorders>
              <w:top w:val="nil"/>
              <w:bottom w:val="nil"/>
            </w:tcBorders>
          </w:tcPr>
          <w:p>
            <w:pPr>
              <w:pStyle w:val="TableParagraph"/>
              <w:spacing w:line="199" w:lineRule="exact"/>
              <w:ind w:left="179"/>
              <w:rPr>
                <w:sz w:val="18"/>
              </w:rPr>
            </w:pPr>
            <w:r>
              <w:rPr>
                <w:color w:val="231F20"/>
                <w:sz w:val="18"/>
              </w:rPr>
              <w:t>lose weight and feel fit. I am going to ask her to support me</w:t>
            </w:r>
          </w:p>
        </w:tc>
      </w:tr>
      <w:tr>
        <w:trPr>
          <w:trHeight w:val="219" w:hRule="atLeast"/>
        </w:trPr>
        <w:tc>
          <w:tcPr>
            <w:tcW w:w="5030" w:type="dxa"/>
            <w:tcBorders>
              <w:top w:val="nil"/>
              <w:bottom w:val="nil"/>
            </w:tcBorders>
          </w:tcPr>
          <w:p>
            <w:pPr>
              <w:pStyle w:val="TableParagraph"/>
              <w:spacing w:line="199" w:lineRule="exact"/>
              <w:ind w:left="179"/>
              <w:rPr>
                <w:sz w:val="18"/>
              </w:rPr>
            </w:pPr>
            <w:r>
              <w:rPr>
                <w:color w:val="231F20"/>
                <w:sz w:val="18"/>
              </w:rPr>
              <w:t>diet plan. I don’t want my mom to think I am rejecting</w:t>
            </w:r>
          </w:p>
        </w:tc>
        <w:tc>
          <w:tcPr>
            <w:tcW w:w="5030" w:type="dxa"/>
            <w:tcBorders>
              <w:top w:val="nil"/>
              <w:bottom w:val="nil"/>
            </w:tcBorders>
          </w:tcPr>
          <w:p>
            <w:pPr>
              <w:pStyle w:val="TableParagraph"/>
              <w:spacing w:line="199" w:lineRule="exact"/>
              <w:ind w:left="179"/>
              <w:rPr>
                <w:sz w:val="18"/>
              </w:rPr>
            </w:pPr>
            <w:r>
              <w:rPr>
                <w:color w:val="231F20"/>
                <w:sz w:val="18"/>
              </w:rPr>
              <w:t>and understand that when I say NO to her food, I am NOT</w:t>
            </w:r>
          </w:p>
        </w:tc>
      </w:tr>
      <w:tr>
        <w:trPr>
          <w:trHeight w:val="219" w:hRule="atLeast"/>
        </w:trPr>
        <w:tc>
          <w:tcPr>
            <w:tcW w:w="5030" w:type="dxa"/>
            <w:tcBorders>
              <w:top w:val="nil"/>
              <w:bottom w:val="nil"/>
            </w:tcBorders>
          </w:tcPr>
          <w:p>
            <w:pPr>
              <w:pStyle w:val="TableParagraph"/>
              <w:spacing w:line="199" w:lineRule="exact"/>
              <w:ind w:left="179"/>
              <w:rPr>
                <w:sz w:val="18"/>
              </w:rPr>
            </w:pPr>
            <w:r>
              <w:rPr>
                <w:color w:val="231F20"/>
                <w:sz w:val="18"/>
              </w:rPr>
              <w:t>her when I say NO to her food. I want to share with my</w:t>
            </w:r>
          </w:p>
        </w:tc>
        <w:tc>
          <w:tcPr>
            <w:tcW w:w="5030" w:type="dxa"/>
            <w:tcBorders>
              <w:top w:val="nil"/>
              <w:bottom w:val="nil"/>
            </w:tcBorders>
          </w:tcPr>
          <w:p>
            <w:pPr>
              <w:pStyle w:val="TableParagraph"/>
              <w:spacing w:line="199" w:lineRule="exact"/>
              <w:ind w:left="179"/>
              <w:rPr>
                <w:sz w:val="18"/>
              </w:rPr>
            </w:pPr>
            <w:r>
              <w:rPr>
                <w:color w:val="231F20"/>
                <w:sz w:val="18"/>
              </w:rPr>
              <w:t>saying no to her. On the contrary, I would like to find ways</w:t>
            </w:r>
          </w:p>
        </w:tc>
      </w:tr>
      <w:tr>
        <w:trPr>
          <w:trHeight w:val="219" w:hRule="atLeast"/>
        </w:trPr>
        <w:tc>
          <w:tcPr>
            <w:tcW w:w="5030" w:type="dxa"/>
            <w:tcBorders>
              <w:top w:val="nil"/>
              <w:bottom w:val="nil"/>
            </w:tcBorders>
          </w:tcPr>
          <w:p>
            <w:pPr>
              <w:pStyle w:val="TableParagraph"/>
              <w:spacing w:line="199" w:lineRule="exact"/>
              <w:ind w:left="179"/>
              <w:rPr>
                <w:sz w:val="18"/>
              </w:rPr>
            </w:pPr>
            <w:r>
              <w:rPr>
                <w:color w:val="231F20"/>
                <w:sz w:val="18"/>
              </w:rPr>
              <w:t>mom a love connection. Nevertheless, I don’t want to feel</w:t>
            </w:r>
          </w:p>
        </w:tc>
        <w:tc>
          <w:tcPr>
            <w:tcW w:w="5030" w:type="dxa"/>
            <w:tcBorders>
              <w:top w:val="nil"/>
              <w:bottom w:val="nil"/>
            </w:tcBorders>
          </w:tcPr>
          <w:p>
            <w:pPr>
              <w:pStyle w:val="TableParagraph"/>
              <w:spacing w:line="199" w:lineRule="exact"/>
              <w:ind w:left="179"/>
              <w:rPr>
                <w:sz w:val="18"/>
              </w:rPr>
            </w:pPr>
            <w:r>
              <w:rPr>
                <w:color w:val="231F20"/>
                <w:sz w:val="18"/>
              </w:rPr>
              <w:t>that my mom and I could spend time together. So, I will ask</w:t>
            </w:r>
          </w:p>
        </w:tc>
      </w:tr>
      <w:tr>
        <w:trPr>
          <w:trHeight w:val="219" w:hRule="atLeast"/>
        </w:trPr>
        <w:tc>
          <w:tcPr>
            <w:tcW w:w="5030" w:type="dxa"/>
            <w:tcBorders>
              <w:top w:val="nil"/>
              <w:bottom w:val="nil"/>
            </w:tcBorders>
          </w:tcPr>
          <w:p>
            <w:pPr>
              <w:pStyle w:val="TableParagraph"/>
              <w:spacing w:line="199" w:lineRule="exact"/>
              <w:ind w:left="179"/>
              <w:rPr>
                <w:sz w:val="18"/>
              </w:rPr>
            </w:pPr>
            <w:r>
              <w:rPr>
                <w:color w:val="231F20"/>
                <w:sz w:val="18"/>
              </w:rPr>
              <w:t>uncomfortable saying NO to something I know she prepares</w:t>
            </w:r>
          </w:p>
        </w:tc>
        <w:tc>
          <w:tcPr>
            <w:tcW w:w="5030" w:type="dxa"/>
            <w:tcBorders>
              <w:top w:val="nil"/>
              <w:bottom w:val="nil"/>
            </w:tcBorders>
          </w:tcPr>
          <w:p>
            <w:pPr>
              <w:pStyle w:val="TableParagraph"/>
              <w:spacing w:line="199" w:lineRule="exact"/>
              <w:ind w:left="179"/>
              <w:rPr>
                <w:sz w:val="18"/>
              </w:rPr>
            </w:pPr>
            <w:r>
              <w:rPr>
                <w:color w:val="231F20"/>
                <w:sz w:val="18"/>
              </w:rPr>
              <w:t>her if she would like to join me on walks in the park during</w:t>
            </w:r>
          </w:p>
        </w:tc>
      </w:tr>
      <w:tr>
        <w:trPr>
          <w:trHeight w:val="336" w:hRule="atLeast"/>
        </w:trPr>
        <w:tc>
          <w:tcPr>
            <w:tcW w:w="5030" w:type="dxa"/>
            <w:tcBorders>
              <w:top w:val="nil"/>
              <w:bottom w:val="single" w:sz="2" w:space="0" w:color="231F20"/>
            </w:tcBorders>
          </w:tcPr>
          <w:p>
            <w:pPr>
              <w:pStyle w:val="TableParagraph"/>
              <w:spacing w:line="199" w:lineRule="exact"/>
              <w:ind w:left="179"/>
              <w:rPr>
                <w:sz w:val="18"/>
              </w:rPr>
            </w:pPr>
            <w:r>
              <w:rPr>
                <w:color w:val="231F20"/>
                <w:sz w:val="18"/>
              </w:rPr>
              <w:t>with love and wants me to enjoy.</w:t>
            </w:r>
          </w:p>
        </w:tc>
        <w:tc>
          <w:tcPr>
            <w:tcW w:w="5030" w:type="dxa"/>
            <w:tcBorders>
              <w:top w:val="nil"/>
              <w:bottom w:val="single" w:sz="2" w:space="0" w:color="231F20"/>
            </w:tcBorders>
          </w:tcPr>
          <w:p>
            <w:pPr>
              <w:pStyle w:val="TableParagraph"/>
              <w:spacing w:line="199" w:lineRule="exact"/>
              <w:ind w:left="179"/>
              <w:rPr>
                <w:sz w:val="18"/>
              </w:rPr>
            </w:pPr>
            <w:r>
              <w:rPr>
                <w:color w:val="231F20"/>
                <w:sz w:val="18"/>
              </w:rPr>
              <w:t>the evenings.</w:t>
            </w:r>
          </w:p>
        </w:tc>
      </w:tr>
      <w:tr>
        <w:trPr>
          <w:trHeight w:val="2048" w:hRule="atLeast"/>
        </w:trPr>
        <w:tc>
          <w:tcPr>
            <w:tcW w:w="5030" w:type="dxa"/>
            <w:tcBorders>
              <w:top w:val="single" w:sz="2" w:space="0" w:color="231F20"/>
              <w:bottom w:val="single" w:sz="2" w:space="0" w:color="231F20"/>
            </w:tcBorders>
          </w:tcPr>
          <w:p>
            <w:pPr>
              <w:pStyle w:val="TableParagraph"/>
              <w:ind w:left="0"/>
              <w:rPr>
                <w:rFonts w:ascii="Helvetica-Light"/>
                <w:sz w:val="24"/>
              </w:rPr>
            </w:pPr>
          </w:p>
          <w:p>
            <w:pPr>
              <w:pStyle w:val="TableParagraph"/>
              <w:ind w:left="0"/>
              <w:rPr>
                <w:rFonts w:ascii="Helvetica-Light"/>
                <w:sz w:val="24"/>
              </w:rPr>
            </w:pPr>
          </w:p>
          <w:p>
            <w:pPr>
              <w:pStyle w:val="TableParagraph"/>
              <w:spacing w:before="1"/>
              <w:ind w:left="0"/>
              <w:rPr>
                <w:rFonts w:ascii="Helvetica-Light"/>
                <w:sz w:val="24"/>
              </w:rPr>
            </w:pPr>
          </w:p>
          <w:p>
            <w:pPr>
              <w:pStyle w:val="TableParagraph"/>
              <w:ind w:left="180"/>
              <w:rPr>
                <w:sz w:val="24"/>
              </w:rPr>
            </w:pPr>
            <w:r>
              <w:rPr>
                <w:color w:val="231F20"/>
                <w:sz w:val="24"/>
              </w:rPr>
              <w:t>1.</w:t>
            </w:r>
          </w:p>
        </w:tc>
        <w:tc>
          <w:tcPr>
            <w:tcW w:w="5030" w:type="dxa"/>
            <w:tcBorders>
              <w:top w:val="single" w:sz="2" w:space="0" w:color="231F20"/>
              <w:bottom w:val="single" w:sz="2" w:space="0" w:color="231F20"/>
            </w:tcBorders>
          </w:tcPr>
          <w:p>
            <w:pPr>
              <w:pStyle w:val="TableParagraph"/>
              <w:ind w:left="0"/>
              <w:rPr>
                <w:rFonts w:ascii="Times New Roman"/>
                <w:sz w:val="18"/>
              </w:rPr>
            </w:pPr>
          </w:p>
        </w:tc>
      </w:tr>
      <w:tr>
        <w:trPr>
          <w:trHeight w:val="2048" w:hRule="atLeast"/>
        </w:trPr>
        <w:tc>
          <w:tcPr>
            <w:tcW w:w="5030" w:type="dxa"/>
            <w:tcBorders>
              <w:top w:val="single" w:sz="2" w:space="0" w:color="231F20"/>
              <w:bottom w:val="single" w:sz="2" w:space="0" w:color="231F20"/>
            </w:tcBorders>
          </w:tcPr>
          <w:p>
            <w:pPr>
              <w:pStyle w:val="TableParagraph"/>
              <w:ind w:left="0"/>
              <w:rPr>
                <w:rFonts w:ascii="Helvetica-Light"/>
                <w:sz w:val="24"/>
              </w:rPr>
            </w:pPr>
          </w:p>
          <w:p>
            <w:pPr>
              <w:pStyle w:val="TableParagraph"/>
              <w:ind w:left="0"/>
              <w:rPr>
                <w:rFonts w:ascii="Helvetica-Light"/>
                <w:sz w:val="24"/>
              </w:rPr>
            </w:pPr>
          </w:p>
          <w:p>
            <w:pPr>
              <w:pStyle w:val="TableParagraph"/>
              <w:spacing w:before="1"/>
              <w:ind w:left="0"/>
              <w:rPr>
                <w:rFonts w:ascii="Helvetica-Light"/>
                <w:sz w:val="24"/>
              </w:rPr>
            </w:pPr>
          </w:p>
          <w:p>
            <w:pPr>
              <w:pStyle w:val="TableParagraph"/>
              <w:ind w:left="180"/>
              <w:rPr>
                <w:sz w:val="24"/>
              </w:rPr>
            </w:pPr>
            <w:r>
              <w:rPr>
                <w:color w:val="231F20"/>
                <w:sz w:val="24"/>
              </w:rPr>
              <w:t>2.</w:t>
            </w:r>
          </w:p>
        </w:tc>
        <w:tc>
          <w:tcPr>
            <w:tcW w:w="5030" w:type="dxa"/>
            <w:tcBorders>
              <w:top w:val="single" w:sz="2" w:space="0" w:color="231F20"/>
              <w:bottom w:val="single" w:sz="2" w:space="0" w:color="231F20"/>
            </w:tcBorders>
          </w:tcPr>
          <w:p>
            <w:pPr>
              <w:pStyle w:val="TableParagraph"/>
              <w:ind w:left="0"/>
              <w:rPr>
                <w:rFonts w:ascii="Times New Roman"/>
                <w:sz w:val="18"/>
              </w:rPr>
            </w:pPr>
          </w:p>
        </w:tc>
      </w:tr>
      <w:tr>
        <w:trPr>
          <w:trHeight w:val="2048" w:hRule="atLeast"/>
        </w:trPr>
        <w:tc>
          <w:tcPr>
            <w:tcW w:w="5030" w:type="dxa"/>
            <w:tcBorders>
              <w:top w:val="single" w:sz="2" w:space="0" w:color="231F20"/>
              <w:bottom w:val="single" w:sz="2" w:space="0" w:color="231F20"/>
            </w:tcBorders>
          </w:tcPr>
          <w:p>
            <w:pPr>
              <w:pStyle w:val="TableParagraph"/>
              <w:ind w:left="0"/>
              <w:rPr>
                <w:rFonts w:ascii="Helvetica-Light"/>
                <w:sz w:val="24"/>
              </w:rPr>
            </w:pPr>
          </w:p>
          <w:p>
            <w:pPr>
              <w:pStyle w:val="TableParagraph"/>
              <w:ind w:left="0"/>
              <w:rPr>
                <w:rFonts w:ascii="Helvetica-Light"/>
                <w:sz w:val="24"/>
              </w:rPr>
            </w:pPr>
          </w:p>
          <w:p>
            <w:pPr>
              <w:pStyle w:val="TableParagraph"/>
              <w:spacing w:before="1"/>
              <w:ind w:left="0"/>
              <w:rPr>
                <w:rFonts w:ascii="Helvetica-Light"/>
                <w:sz w:val="24"/>
              </w:rPr>
            </w:pPr>
          </w:p>
          <w:p>
            <w:pPr>
              <w:pStyle w:val="TableParagraph"/>
              <w:ind w:left="180"/>
              <w:rPr>
                <w:sz w:val="24"/>
              </w:rPr>
            </w:pPr>
            <w:r>
              <w:rPr>
                <w:color w:val="231F20"/>
                <w:sz w:val="24"/>
              </w:rPr>
              <w:t>3.</w:t>
            </w:r>
          </w:p>
        </w:tc>
        <w:tc>
          <w:tcPr>
            <w:tcW w:w="5030" w:type="dxa"/>
            <w:tcBorders>
              <w:top w:val="single" w:sz="2" w:space="0" w:color="231F20"/>
              <w:bottom w:val="single" w:sz="2" w:space="0" w:color="231F20"/>
            </w:tcBorders>
          </w:tcPr>
          <w:p>
            <w:pPr>
              <w:pStyle w:val="TableParagraph"/>
              <w:ind w:left="0"/>
              <w:rPr>
                <w:rFonts w:ascii="Times New Roman"/>
                <w:sz w:val="18"/>
              </w:rPr>
            </w:pPr>
          </w:p>
        </w:tc>
      </w:tr>
      <w:tr>
        <w:trPr>
          <w:trHeight w:val="2048" w:hRule="atLeast"/>
        </w:trPr>
        <w:tc>
          <w:tcPr>
            <w:tcW w:w="5030" w:type="dxa"/>
            <w:tcBorders>
              <w:top w:val="single" w:sz="2" w:space="0" w:color="231F20"/>
              <w:bottom w:val="single" w:sz="2" w:space="0" w:color="231F20"/>
            </w:tcBorders>
          </w:tcPr>
          <w:p>
            <w:pPr>
              <w:pStyle w:val="TableParagraph"/>
              <w:ind w:left="0"/>
              <w:rPr>
                <w:rFonts w:ascii="Helvetica-Light"/>
                <w:sz w:val="24"/>
              </w:rPr>
            </w:pPr>
          </w:p>
          <w:p>
            <w:pPr>
              <w:pStyle w:val="TableParagraph"/>
              <w:ind w:left="0"/>
              <w:rPr>
                <w:rFonts w:ascii="Helvetica-Light"/>
                <w:sz w:val="24"/>
              </w:rPr>
            </w:pPr>
          </w:p>
          <w:p>
            <w:pPr>
              <w:pStyle w:val="TableParagraph"/>
              <w:spacing w:before="1"/>
              <w:ind w:left="0"/>
              <w:rPr>
                <w:rFonts w:ascii="Helvetica-Light"/>
                <w:sz w:val="24"/>
              </w:rPr>
            </w:pPr>
          </w:p>
          <w:p>
            <w:pPr>
              <w:pStyle w:val="TableParagraph"/>
              <w:ind w:left="180"/>
              <w:rPr>
                <w:sz w:val="24"/>
              </w:rPr>
            </w:pPr>
            <w:r>
              <w:rPr>
                <w:color w:val="231F20"/>
                <w:sz w:val="24"/>
              </w:rPr>
              <w:t>4</w:t>
            </w:r>
          </w:p>
        </w:tc>
        <w:tc>
          <w:tcPr>
            <w:tcW w:w="5030" w:type="dxa"/>
            <w:tcBorders>
              <w:top w:val="single" w:sz="2" w:space="0" w:color="231F20"/>
              <w:bottom w:val="single" w:sz="2" w:space="0" w:color="231F20"/>
            </w:tcBorders>
          </w:tcPr>
          <w:p>
            <w:pPr>
              <w:pStyle w:val="TableParagraph"/>
              <w:ind w:left="0"/>
              <w:rPr>
                <w:rFonts w:ascii="Times New Roman"/>
                <w:sz w:val="18"/>
              </w:rPr>
            </w:pPr>
          </w:p>
        </w:tc>
      </w:tr>
      <w:tr>
        <w:trPr>
          <w:trHeight w:val="2040" w:hRule="atLeast"/>
        </w:trPr>
        <w:tc>
          <w:tcPr>
            <w:tcW w:w="5030" w:type="dxa"/>
            <w:tcBorders>
              <w:top w:val="single" w:sz="2" w:space="0" w:color="231F20"/>
            </w:tcBorders>
          </w:tcPr>
          <w:p>
            <w:pPr>
              <w:pStyle w:val="TableParagraph"/>
              <w:ind w:left="0"/>
              <w:rPr>
                <w:rFonts w:ascii="Helvetica-Light"/>
                <w:sz w:val="24"/>
              </w:rPr>
            </w:pPr>
          </w:p>
          <w:p>
            <w:pPr>
              <w:pStyle w:val="TableParagraph"/>
              <w:ind w:left="0"/>
              <w:rPr>
                <w:rFonts w:ascii="Helvetica-Light"/>
                <w:sz w:val="24"/>
              </w:rPr>
            </w:pPr>
          </w:p>
          <w:p>
            <w:pPr>
              <w:pStyle w:val="TableParagraph"/>
              <w:spacing w:before="1"/>
              <w:ind w:left="0"/>
              <w:rPr>
                <w:rFonts w:ascii="Helvetica-Light"/>
                <w:sz w:val="24"/>
              </w:rPr>
            </w:pPr>
          </w:p>
          <w:p>
            <w:pPr>
              <w:pStyle w:val="TableParagraph"/>
              <w:ind w:left="180"/>
              <w:rPr>
                <w:sz w:val="24"/>
              </w:rPr>
            </w:pPr>
            <w:r>
              <w:rPr>
                <w:color w:val="231F20"/>
                <w:sz w:val="24"/>
              </w:rPr>
              <w:t>5</w:t>
            </w:r>
          </w:p>
        </w:tc>
        <w:tc>
          <w:tcPr>
            <w:tcW w:w="5030" w:type="dxa"/>
            <w:tcBorders>
              <w:top w:val="single" w:sz="2" w:space="0" w:color="231F20"/>
            </w:tcBorders>
          </w:tcPr>
          <w:p>
            <w:pPr>
              <w:pStyle w:val="TableParagraph"/>
              <w:ind w:left="0"/>
              <w:rPr>
                <w:rFonts w:ascii="Times New Roman"/>
                <w:sz w:val="18"/>
              </w:rPr>
            </w:pPr>
          </w:p>
        </w:tc>
      </w:tr>
    </w:tbl>
    <w:p>
      <w:pPr>
        <w:pStyle w:val="BodyText"/>
        <w:rPr>
          <w:sz w:val="20"/>
        </w:rPr>
      </w:pPr>
    </w:p>
    <w:p>
      <w:pPr>
        <w:pStyle w:val="BodyText"/>
        <w:rPr>
          <w:sz w:val="20"/>
        </w:rPr>
      </w:pPr>
    </w:p>
    <w:p>
      <w:pPr>
        <w:pStyle w:val="BodyText"/>
        <w:rPr>
          <w:sz w:val="20"/>
        </w:rPr>
      </w:pPr>
    </w:p>
    <w:p>
      <w:pPr>
        <w:pStyle w:val="BodyText"/>
        <w:spacing w:before="3"/>
        <w:rPr>
          <w:sz w:val="15"/>
        </w:rPr>
      </w:pPr>
    </w:p>
    <w:p>
      <w:pPr>
        <w:pStyle w:val="BodyText"/>
        <w:spacing w:before="50"/>
        <w:ind w:left="119"/>
      </w:pPr>
      <w:r>
        <w:rPr>
          <w:color w:val="231F20"/>
        </w:rPr>
        <w:t>Yes You Can!</w:t>
      </w:r>
    </w:p>
    <w:sectPr>
      <w:pgSz w:w="12240" w:h="15840"/>
      <w:pgMar w:top="1440" w:bottom="2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Kanit">
    <w:altName w:val="Kanit"/>
    <w:charset w:val="0"/>
    <w:family w:val="roman"/>
    <w:pitch w:val="variable"/>
  </w:font>
  <w:font w:name="Helvetica-Light">
    <w:altName w:val="Helvetica-Light"/>
    <w:charset w:val="0"/>
    <w:family w:val="swiss"/>
    <w:pitch w:val="variable"/>
  </w:font>
  <w:font w:name="Kanit-Thin">
    <w:altName w:val="Kanit-Thin"/>
    <w:charset w:val="0"/>
    <w:family w:val="roman"/>
    <w:pitch w:val="variable"/>
  </w:font>
  <w:font w:name="Helvetica">
    <w:altName w:val="Helvetica"/>
    <w:charset w:val="0"/>
    <w:family w:val="swiss"/>
    <w:pitch w:val="variable"/>
  </w:font>
  <w:font w:name="Kanit-Light">
    <w:altName w:val="Kanit-Light"/>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Light" w:hAnsi="Helvetica-Light" w:eastAsia="Helvetica-Light" w:cs="Helvetica-Light"/>
      <w:lang w:val="en-us" w:eastAsia="en-us" w:bidi="en-us"/>
    </w:rPr>
  </w:style>
  <w:style w:styleId="BodyText" w:type="paragraph">
    <w:name w:val="Body Text"/>
    <w:basedOn w:val="Normal"/>
    <w:uiPriority w:val="1"/>
    <w:qFormat/>
    <w:pPr/>
    <w:rPr>
      <w:rFonts w:ascii="Helvetica-Light" w:hAnsi="Helvetica-Light" w:eastAsia="Helvetica-Light" w:cs="Helvetica-Light"/>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ind w:left="80"/>
    </w:pPr>
    <w:rPr>
      <w:rFonts w:ascii="Helvetica" w:hAnsi="Helvetica" w:eastAsia="Helvetica" w:cs="Helvetica"/>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2019-03-04T15:08:44Z</dcterms:created>
  <dcterms:modified xsi:type="dcterms:W3CDTF">2019-03-04T15:08:44Z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Adobe InDesign CC 13.1 (Macintosh)</vt:lpwstr>
  </property>
  <property fmtid="{D5CDD505-2E9C-101B-9397-08002B2CF9AE}" pid="4" name="LastSaved">
    <vt:filetime>2019-03-04T00:00:00Z</vt:filetime>
  </property>
</Properties>
</file>